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C66" w:rsidRPr="008E4F1E" w:rsidRDefault="00314C66" w:rsidP="002E5DEC">
      <w:pPr>
        <w:spacing w:before="100" w:beforeAutospacing="1" w:after="100" w:afterAutospacing="1"/>
        <w:jc w:val="center"/>
        <w:rPr>
          <w:rFonts w:ascii="Montserrat" w:eastAsiaTheme="minorEastAsia" w:hAnsi="Montserrat" w:cs="Times New Roman"/>
          <w:b/>
          <w:bCs/>
          <w:lang w:val="es-MX"/>
        </w:rPr>
      </w:pPr>
      <w:r w:rsidRPr="008E4F1E">
        <w:rPr>
          <w:rFonts w:ascii="Montserrat" w:eastAsiaTheme="minorEastAsia" w:hAnsi="Montserrat" w:cs="Times New Roman"/>
          <w:b/>
          <w:bCs/>
          <w:lang w:val="es-MX"/>
        </w:rPr>
        <w:t>AVISO DE PRIVACIDAD INTEGRAL</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¿Qué datos personales solicitamos y para qué fines?</w:t>
      </w:r>
    </w:p>
    <w:p w:rsidR="00314C66" w:rsidRPr="008E4F1E" w:rsidRDefault="00314C66" w:rsidP="002E5DEC">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233"/>
        <w:gridCol w:w="1248"/>
      </w:tblGrid>
      <w:tr w:rsidR="00314C66" w:rsidRPr="008E4F1E" w:rsidTr="004220C3">
        <w:trPr>
          <w:tblCellSpacing w:w="15" w:type="dxa"/>
          <w:jc w:val="center"/>
        </w:trPr>
        <w:tc>
          <w:tcPr>
            <w:tcW w:w="3654" w:type="pct"/>
            <w:vMerge w:val="restart"/>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314C66">
            <w:pPr>
              <w:spacing w:after="0"/>
              <w:jc w:val="center"/>
              <w:rPr>
                <w:rFonts w:ascii="Montserrat" w:eastAsia="Times New Roman" w:hAnsi="Montserrat" w:cs="Times New Roman"/>
                <w:b/>
                <w:bCs/>
              </w:rPr>
            </w:pPr>
            <w:r w:rsidRPr="008E4F1E">
              <w:rPr>
                <w:rFonts w:ascii="Montserrat" w:eastAsia="Times New Roman" w:hAnsi="Montserrat" w:cs="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A25132">
            <w:pPr>
              <w:spacing w:after="0"/>
              <w:jc w:val="center"/>
              <w:rPr>
                <w:rFonts w:ascii="Montserrat" w:eastAsia="Times New Roman" w:hAnsi="Montserrat" w:cs="Times New Roman"/>
                <w:b/>
                <w:bCs/>
              </w:rPr>
            </w:pPr>
            <w:r w:rsidRPr="008E4F1E">
              <w:rPr>
                <w:rFonts w:ascii="Montserrat" w:eastAsia="Times New Roman" w:hAnsi="Montserrat" w:cs="Times New Roman"/>
                <w:b/>
                <w:bCs/>
              </w:rPr>
              <w:t>¿Requieren consentimiento del titular?</w:t>
            </w:r>
          </w:p>
        </w:tc>
      </w:tr>
      <w:tr w:rsidR="00314C66" w:rsidRPr="008E4F1E" w:rsidTr="004220C3">
        <w:trPr>
          <w:tblCellSpacing w:w="15" w:type="dxa"/>
          <w:jc w:val="center"/>
        </w:trPr>
        <w:tc>
          <w:tcPr>
            <w:tcW w:w="3654" w:type="pct"/>
            <w:vMerge/>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314C66">
            <w:pPr>
              <w:spacing w:after="0"/>
              <w:jc w:val="both"/>
              <w:rPr>
                <w:rFonts w:ascii="Montserrat" w:eastAsia="Times New Roman" w:hAnsi="Montserrat"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314C66">
            <w:pPr>
              <w:spacing w:after="0"/>
              <w:jc w:val="both"/>
              <w:rPr>
                <w:rFonts w:ascii="Montserrat" w:eastAsia="Times New Roman" w:hAnsi="Montserrat" w:cs="Times New Roman"/>
                <w:b/>
                <w:bCs/>
              </w:rPr>
            </w:pPr>
            <w:r w:rsidRPr="008E4F1E">
              <w:rPr>
                <w:rFonts w:ascii="Montserrat" w:eastAsia="Times New Roman" w:hAnsi="Montserrat" w:cs="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314C66">
            <w:pPr>
              <w:spacing w:after="0"/>
              <w:jc w:val="both"/>
              <w:rPr>
                <w:rFonts w:ascii="Montserrat" w:eastAsia="Times New Roman" w:hAnsi="Montserrat" w:cs="Times New Roman"/>
                <w:b/>
                <w:bCs/>
              </w:rPr>
            </w:pPr>
            <w:r w:rsidRPr="008E4F1E">
              <w:rPr>
                <w:rFonts w:ascii="Montserrat" w:eastAsia="Times New Roman" w:hAnsi="Montserrat" w:cs="Times New Roman"/>
                <w:b/>
                <w:bCs/>
              </w:rPr>
              <w:t>SI</w:t>
            </w:r>
          </w:p>
        </w:tc>
      </w:tr>
      <w:tr w:rsidR="00FA6F4D" w:rsidRPr="004220C3" w:rsidTr="004220C3">
        <w:trPr>
          <w:tblCellSpacing w:w="15" w:type="dxa"/>
          <w:jc w:val="center"/>
        </w:trPr>
        <w:tc>
          <w:tcPr>
            <w:tcW w:w="3654" w:type="pct"/>
            <w:tcBorders>
              <w:top w:val="outset" w:sz="6" w:space="0" w:color="auto"/>
              <w:left w:val="outset" w:sz="6" w:space="0" w:color="auto"/>
              <w:bottom w:val="outset" w:sz="6" w:space="0" w:color="auto"/>
              <w:right w:val="outset" w:sz="6" w:space="0" w:color="auto"/>
            </w:tcBorders>
            <w:vAlign w:val="center"/>
          </w:tcPr>
          <w:p w:rsidR="00FA6F4D" w:rsidRPr="00BA6F95" w:rsidRDefault="00BA6F95" w:rsidP="003829E9">
            <w:pPr>
              <w:spacing w:after="0"/>
              <w:jc w:val="both"/>
              <w:rPr>
                <w:rFonts w:ascii="Montserrat" w:eastAsia="Times New Roman" w:hAnsi="Montserrat"/>
                <w:lang w:val="es-MX"/>
              </w:rPr>
            </w:pPr>
            <w:r w:rsidRPr="0056003F">
              <w:rPr>
                <w:rFonts w:ascii="Montserrat" w:eastAsia="Times New Roman" w:hAnsi="Montserrat"/>
                <w:lang w:val="es-MX"/>
              </w:rPr>
              <w:t xml:space="preserve">Recabar material audiovisual como fotografías y grabación de video, </w:t>
            </w:r>
            <w:r>
              <w:rPr>
                <w:rFonts w:ascii="Montserrat" w:eastAsia="Times New Roman" w:hAnsi="Montserrat"/>
                <w:lang w:val="es-MX"/>
              </w:rPr>
              <w:t xml:space="preserve">derivado del ciclo de conferencias </w:t>
            </w:r>
            <w:r w:rsidRPr="004220C3">
              <w:rPr>
                <w:rFonts w:ascii="Montserrat" w:eastAsia="Times New Roman" w:hAnsi="Montserrat"/>
                <w:b/>
                <w:i/>
                <w:lang w:val="es-MX"/>
              </w:rPr>
              <w:t>“Las mujeres en la Paleontología”</w:t>
            </w:r>
            <w:r>
              <w:rPr>
                <w:rFonts w:ascii="Montserrat" w:eastAsia="Times New Roman" w:hAnsi="Montserrat"/>
                <w:lang w:val="es-MX"/>
              </w:rPr>
              <w:t xml:space="preserve"> con el fin de difundir </w:t>
            </w:r>
            <w:r w:rsidR="003829E9">
              <w:rPr>
                <w:rFonts w:ascii="Montserrat" w:eastAsia="Times New Roman" w:hAnsi="Montserrat"/>
                <w:lang w:val="es-MX"/>
              </w:rPr>
              <w:t>la exposición de ponentes</w:t>
            </w:r>
            <w:r>
              <w:rPr>
                <w:rFonts w:ascii="Montserrat" w:eastAsia="Times New Roman" w:hAnsi="Montserrat"/>
                <w:lang w:val="es-MX"/>
              </w:rPr>
              <w:t xml:space="preserve"> </w:t>
            </w:r>
            <w:r w:rsidRPr="0056003F">
              <w:rPr>
                <w:rFonts w:ascii="Montserrat" w:eastAsia="Times New Roman" w:hAnsi="Montserrat"/>
                <w:lang w:val="es-MX"/>
              </w:rPr>
              <w:t>en sit</w:t>
            </w:r>
            <w:r>
              <w:rPr>
                <w:rFonts w:ascii="Montserrat" w:eastAsia="Times New Roman" w:hAnsi="Montserrat"/>
                <w:lang w:val="es-MX"/>
              </w:rPr>
              <w:t xml:space="preserve">ios web </w:t>
            </w:r>
            <w:r w:rsidRPr="0056003F">
              <w:rPr>
                <w:rFonts w:ascii="Montserrat" w:eastAsia="Times New Roman" w:hAnsi="Montserrat"/>
                <w:lang w:val="es-MX"/>
              </w:rPr>
              <w:t>y en redes sociales del INAH</w:t>
            </w:r>
            <w:r>
              <w:rPr>
                <w:rFonts w:ascii="Montserrat" w:eastAsia="Times New Roman" w:hAnsi="Montserrat"/>
                <w:lang w:val="es-MX"/>
              </w:rPr>
              <w:t>, las cuales se llevarán a cabo el</w:t>
            </w:r>
            <w:r w:rsidR="003E3EB6">
              <w:rPr>
                <w:rFonts w:ascii="Montserrat" w:eastAsia="Times New Roman" w:hAnsi="Montserrat"/>
                <w:lang w:val="es-MX"/>
              </w:rPr>
              <w:t xml:space="preserve"> </w:t>
            </w:r>
            <w:r>
              <w:rPr>
                <w:rFonts w:ascii="Montserrat" w:eastAsia="Times New Roman" w:hAnsi="Montserrat"/>
                <w:lang w:val="es-MX"/>
              </w:rPr>
              <w:t>12 y 13 de marzo de 2020 en la</w:t>
            </w:r>
            <w:r w:rsidR="003E3EB6">
              <w:rPr>
                <w:rFonts w:ascii="Montserrat" w:eastAsia="Times New Roman" w:hAnsi="Montserrat"/>
                <w:lang w:val="es-MX"/>
              </w:rPr>
              <w:t xml:space="preserve"> Biblioteca Pedro Bosch </w:t>
            </w:r>
            <w:proofErr w:type="spellStart"/>
            <w:r w:rsidR="003E3EB6">
              <w:rPr>
                <w:rFonts w:ascii="Montserrat" w:eastAsia="Times New Roman" w:hAnsi="Montserrat"/>
                <w:lang w:val="es-MX"/>
              </w:rPr>
              <w:t>Gimpera</w:t>
            </w:r>
            <w:proofErr w:type="spellEnd"/>
            <w:r w:rsidR="003E3EB6">
              <w:rPr>
                <w:rFonts w:ascii="Montserrat" w:eastAsia="Times New Roman" w:hAnsi="Montserrat"/>
                <w:lang w:val="es-MX"/>
              </w:rPr>
              <w:t xml:space="preserve"> del </w:t>
            </w:r>
            <w:r w:rsidR="003E3EB6" w:rsidRPr="005D4C03">
              <w:rPr>
                <w:rFonts w:ascii="Montserrat" w:eastAsia="Times New Roman" w:hAnsi="Montserrat"/>
                <w:lang w:val="es-MX"/>
              </w:rPr>
              <w:t>Museo Nacional de las Culturas del Mundo.</w:t>
            </w:r>
          </w:p>
        </w:tc>
        <w:tc>
          <w:tcPr>
            <w:tcW w:w="0" w:type="auto"/>
            <w:tcBorders>
              <w:top w:val="outset" w:sz="6" w:space="0" w:color="auto"/>
              <w:left w:val="outset" w:sz="6" w:space="0" w:color="auto"/>
              <w:bottom w:val="outset" w:sz="6" w:space="0" w:color="auto"/>
              <w:right w:val="outset" w:sz="6" w:space="0" w:color="auto"/>
            </w:tcBorders>
            <w:vAlign w:val="center"/>
          </w:tcPr>
          <w:p w:rsidR="00FA6F4D" w:rsidRPr="008E4F1E" w:rsidRDefault="00FA6F4D" w:rsidP="00EA2D54">
            <w:pPr>
              <w:spacing w:after="0"/>
              <w:jc w:val="both"/>
              <w:rPr>
                <w:rFonts w:ascii="Montserrat" w:eastAsia="Times New Roman" w:hAnsi="Montserrat" w:cs="Times New Roman"/>
                <w:lang w:val="es-MX"/>
              </w:rPr>
            </w:pPr>
          </w:p>
        </w:tc>
        <w:tc>
          <w:tcPr>
            <w:tcW w:w="0" w:type="auto"/>
            <w:tcBorders>
              <w:top w:val="outset" w:sz="6" w:space="0" w:color="auto"/>
              <w:left w:val="outset" w:sz="6" w:space="0" w:color="auto"/>
              <w:bottom w:val="outset" w:sz="6" w:space="0" w:color="auto"/>
              <w:right w:val="outset" w:sz="6" w:space="0" w:color="auto"/>
            </w:tcBorders>
            <w:vAlign w:val="center"/>
          </w:tcPr>
          <w:p w:rsidR="00FA6F4D" w:rsidRPr="008E4F1E" w:rsidRDefault="00FA6F4D" w:rsidP="008E4F1E">
            <w:pPr>
              <w:spacing w:after="0"/>
              <w:jc w:val="center"/>
              <w:rPr>
                <w:rFonts w:ascii="Montserrat" w:eastAsia="Times New Roman" w:hAnsi="Montserrat" w:cs="Times New Roman"/>
                <w:lang w:val="es-MX"/>
              </w:rPr>
            </w:pPr>
            <w:r w:rsidRPr="008E4F1E">
              <w:rPr>
                <w:rFonts w:ascii="Montserrat" w:eastAsia="Times New Roman" w:hAnsi="Montserrat" w:cs="Times New Roman"/>
                <w:lang w:val="es-MX"/>
              </w:rPr>
              <w:t>X</w:t>
            </w:r>
          </w:p>
        </w:tc>
      </w:tr>
    </w:tbl>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Si no desea que sus datos personales se utilicen para las finalidades que requieren de su consentimiento, podrá manifestarlo a continuación: </w:t>
      </w:r>
    </w:p>
    <w:p w:rsidR="00314C66" w:rsidRPr="008E4F1E" w:rsidRDefault="00314C66" w:rsidP="00322A50">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No consiento que mis datos personales se utilicen para los siguientes fines: </w:t>
      </w:r>
    </w:p>
    <w:p w:rsidR="00FA6F4D" w:rsidRPr="008E4F1E" w:rsidRDefault="003829E9" w:rsidP="00FA6F4D">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56003F">
        <w:rPr>
          <w:rFonts w:ascii="Montserrat" w:eastAsia="Times New Roman" w:hAnsi="Montserrat"/>
        </w:rPr>
        <w:t xml:space="preserve">Recabar material audiovisual como fotografías y grabación de video, </w:t>
      </w:r>
      <w:r>
        <w:rPr>
          <w:rFonts w:ascii="Montserrat" w:eastAsia="Times New Roman" w:hAnsi="Montserrat"/>
        </w:rPr>
        <w:t xml:space="preserve">derivado del ciclo de conferencias </w:t>
      </w:r>
      <w:r w:rsidRPr="004220C3">
        <w:rPr>
          <w:rFonts w:ascii="Montserrat" w:eastAsia="Times New Roman" w:hAnsi="Montserrat"/>
          <w:b/>
          <w:i/>
        </w:rPr>
        <w:t>“Las mujeres en la Paleontología”</w:t>
      </w:r>
      <w:r>
        <w:rPr>
          <w:rFonts w:ascii="Montserrat" w:eastAsia="Times New Roman" w:hAnsi="Montserrat"/>
        </w:rPr>
        <w:t xml:space="preserve"> con el fin de difundir la exposición de ponentes </w:t>
      </w:r>
      <w:r w:rsidRPr="0056003F">
        <w:rPr>
          <w:rFonts w:ascii="Montserrat" w:eastAsia="Times New Roman" w:hAnsi="Montserrat"/>
        </w:rPr>
        <w:t>en sit</w:t>
      </w:r>
      <w:r>
        <w:rPr>
          <w:rFonts w:ascii="Montserrat" w:eastAsia="Times New Roman" w:hAnsi="Montserrat"/>
        </w:rPr>
        <w:t xml:space="preserve">ios web </w:t>
      </w:r>
      <w:r w:rsidRPr="0056003F">
        <w:rPr>
          <w:rFonts w:ascii="Montserrat" w:eastAsia="Times New Roman" w:hAnsi="Montserrat"/>
        </w:rPr>
        <w:t>y en redes sociales del INAH</w:t>
      </w:r>
      <w:r>
        <w:rPr>
          <w:rFonts w:ascii="Montserrat" w:eastAsia="Times New Roman" w:hAnsi="Montserrat"/>
        </w:rPr>
        <w:t xml:space="preserve">, las cuales se llevarán </w:t>
      </w:r>
      <w:r>
        <w:rPr>
          <w:rFonts w:ascii="Montserrat" w:eastAsia="Times New Roman" w:hAnsi="Montserrat"/>
        </w:rPr>
        <w:lastRenderedPageBreak/>
        <w:t>a cabo el</w:t>
      </w:r>
      <w:r w:rsidRPr="0056003F">
        <w:rPr>
          <w:rFonts w:ascii="Montserrat" w:eastAsia="Times New Roman" w:hAnsi="Montserrat"/>
        </w:rPr>
        <w:t>.</w:t>
      </w:r>
      <w:r>
        <w:rPr>
          <w:rFonts w:ascii="Montserrat" w:eastAsia="Times New Roman" w:hAnsi="Montserrat"/>
        </w:rPr>
        <w:t xml:space="preserve"> 12 y 13 de marzo de 2020 en la Biblioteca Pedro Bosch Gimpera.</w:t>
      </w:r>
      <w:r w:rsidR="003F6B4F" w:rsidRPr="008E4F1E">
        <w:rPr>
          <w:rFonts w:ascii="Cambria Math" w:eastAsia="Times New Roman" w:hAnsi="Cambria Math" w:cs="Cambria Math"/>
          <w:sz w:val="24"/>
          <w:szCs w:val="24"/>
        </w:rPr>
        <w:t xml:space="preserve"> ▢</w:t>
      </w:r>
    </w:p>
    <w:p w:rsidR="00314C66" w:rsidRPr="008E4F1E" w:rsidRDefault="00314C66" w:rsidP="00322A50">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En caso de que para las siguientes finalidades consienta su tratamiento, dado que para las mismas requerimos su consentimiento expreso, le solicitamos que lo manifieste a continuación: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Consiento que mis datos personales se utilicen para los siguientes fines:</w:t>
      </w:r>
    </w:p>
    <w:p w:rsidR="003F6B4F" w:rsidRPr="008E4F1E" w:rsidRDefault="003829E9" w:rsidP="003F6B4F">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56003F">
        <w:rPr>
          <w:rFonts w:ascii="Montserrat" w:eastAsia="Times New Roman" w:hAnsi="Montserrat"/>
        </w:rPr>
        <w:t xml:space="preserve">Recabar material audiovisual como fotografías y grabación de video, </w:t>
      </w:r>
      <w:r>
        <w:rPr>
          <w:rFonts w:ascii="Montserrat" w:eastAsia="Times New Roman" w:hAnsi="Montserrat"/>
        </w:rPr>
        <w:t xml:space="preserve">derivado del ciclo de conferencias </w:t>
      </w:r>
      <w:r w:rsidRPr="004220C3">
        <w:rPr>
          <w:rFonts w:ascii="Montserrat" w:eastAsia="Times New Roman" w:hAnsi="Montserrat"/>
          <w:b/>
          <w:i/>
        </w:rPr>
        <w:t>“Las mujeres en la Paleontología”</w:t>
      </w:r>
      <w:r>
        <w:rPr>
          <w:rFonts w:ascii="Montserrat" w:eastAsia="Times New Roman" w:hAnsi="Montserrat"/>
        </w:rPr>
        <w:t xml:space="preserve"> con el fin de difundir la exposición de ponentes </w:t>
      </w:r>
      <w:r w:rsidRPr="0056003F">
        <w:rPr>
          <w:rFonts w:ascii="Montserrat" w:eastAsia="Times New Roman" w:hAnsi="Montserrat"/>
        </w:rPr>
        <w:t>en sit</w:t>
      </w:r>
      <w:r>
        <w:rPr>
          <w:rFonts w:ascii="Montserrat" w:eastAsia="Times New Roman" w:hAnsi="Montserrat"/>
        </w:rPr>
        <w:t xml:space="preserve">ios web </w:t>
      </w:r>
      <w:r w:rsidRPr="0056003F">
        <w:rPr>
          <w:rFonts w:ascii="Montserrat" w:eastAsia="Times New Roman" w:hAnsi="Montserrat"/>
        </w:rPr>
        <w:t>y en redes sociales del INAH</w:t>
      </w:r>
      <w:r>
        <w:rPr>
          <w:rFonts w:ascii="Montserrat" w:eastAsia="Times New Roman" w:hAnsi="Montserrat"/>
        </w:rPr>
        <w:t>, las cuales se llevarán a cabo el</w:t>
      </w:r>
      <w:r w:rsidR="003E3EB6">
        <w:rPr>
          <w:rFonts w:ascii="Montserrat" w:eastAsia="Times New Roman" w:hAnsi="Montserrat"/>
        </w:rPr>
        <w:t xml:space="preserve"> </w:t>
      </w:r>
      <w:r>
        <w:rPr>
          <w:rFonts w:ascii="Montserrat" w:eastAsia="Times New Roman" w:hAnsi="Montserrat"/>
        </w:rPr>
        <w:t xml:space="preserve">12 y 13 de marzo de 2020 en la Biblioteca Pedro Bosch </w:t>
      </w:r>
      <w:proofErr w:type="spellStart"/>
      <w:r>
        <w:rPr>
          <w:rFonts w:ascii="Montserrat" w:eastAsia="Times New Roman" w:hAnsi="Montserrat"/>
        </w:rPr>
        <w:t>Gimpera</w:t>
      </w:r>
      <w:proofErr w:type="spellEnd"/>
      <w:r w:rsidR="003E3EB6">
        <w:rPr>
          <w:rFonts w:ascii="Montserrat" w:eastAsia="Times New Roman" w:hAnsi="Montserrat"/>
        </w:rPr>
        <w:t xml:space="preserve"> </w:t>
      </w:r>
      <w:r w:rsidR="003E3EB6" w:rsidRPr="005D4C03">
        <w:rPr>
          <w:rFonts w:ascii="Montserrat" w:eastAsia="Times New Roman" w:hAnsi="Montserrat"/>
        </w:rPr>
        <w:t>del Museo Nacional de las Culturas del Mundo</w:t>
      </w:r>
      <w:r w:rsidRPr="005D4C03">
        <w:rPr>
          <w:rFonts w:ascii="Montserrat" w:eastAsia="Times New Roman" w:hAnsi="Montserrat"/>
        </w:rPr>
        <w:t>.</w:t>
      </w:r>
      <w:r w:rsidRPr="008E4F1E">
        <w:rPr>
          <w:rFonts w:ascii="Cambria Math" w:eastAsia="Times New Roman" w:hAnsi="Cambria Math" w:cs="Cambria Math"/>
          <w:sz w:val="24"/>
          <w:szCs w:val="24"/>
        </w:rPr>
        <w:t xml:space="preserve"> ▢</w:t>
      </w:r>
    </w:p>
    <w:p w:rsidR="00314C66" w:rsidRPr="008E4F1E" w:rsidRDefault="002E5DEC"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No</w:t>
      </w:r>
      <w:r w:rsidR="00314C66" w:rsidRPr="008E4F1E">
        <w:rPr>
          <w:rFonts w:ascii="Montserrat" w:eastAsiaTheme="minorEastAsia" w:hAnsi="Montserrat" w:cs="Times New Roman"/>
          <w:lang w:val="es-MX"/>
        </w:rPr>
        <w:t>mbre y firma del titular:</w:t>
      </w:r>
    </w:p>
    <w:p w:rsidR="00A25132" w:rsidRPr="008E4F1E" w:rsidRDefault="00A25132" w:rsidP="00314C66">
      <w:pPr>
        <w:spacing w:before="100" w:beforeAutospacing="1" w:after="100" w:afterAutospacing="1"/>
        <w:jc w:val="both"/>
        <w:rPr>
          <w:rFonts w:ascii="Montserrat" w:eastAsiaTheme="minorEastAsia" w:hAnsi="Montserrat" w:cs="Times New Roman"/>
          <w:lang w:val="es-MX"/>
        </w:rPr>
      </w:pP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________________________________________________________</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Para llevar a cabo las finalidades descritas en el presente aviso de privacidad, se solicitarán los siguientes datos personales: </w:t>
      </w:r>
    </w:p>
    <w:p w:rsidR="00314C66" w:rsidRPr="008E4F1E" w:rsidRDefault="00314C66" w:rsidP="00314C66">
      <w:pPr>
        <w:numPr>
          <w:ilvl w:val="0"/>
          <w:numId w:val="11"/>
        </w:numPr>
        <w:spacing w:before="100" w:beforeAutospacing="1" w:after="100" w:afterAutospacing="1"/>
        <w:jc w:val="both"/>
        <w:rPr>
          <w:rFonts w:ascii="Montserrat" w:eastAsia="Times New Roman" w:hAnsi="Montserrat" w:cs="Times New Roman"/>
        </w:rPr>
      </w:pPr>
      <w:proofErr w:type="spellStart"/>
      <w:r w:rsidRPr="008E4F1E">
        <w:rPr>
          <w:rFonts w:ascii="Montserrat" w:eastAsia="Times New Roman" w:hAnsi="Montserrat" w:cs="Times New Roman"/>
        </w:rPr>
        <w:t>Datos</w:t>
      </w:r>
      <w:proofErr w:type="spellEnd"/>
      <w:r w:rsidRPr="008E4F1E">
        <w:rPr>
          <w:rFonts w:ascii="Montserrat" w:eastAsia="Times New Roman" w:hAnsi="Montserrat" w:cs="Times New Roman"/>
        </w:rPr>
        <w:t xml:space="preserve"> de </w:t>
      </w:r>
      <w:proofErr w:type="spellStart"/>
      <w:r w:rsidRPr="008E4F1E">
        <w:rPr>
          <w:rFonts w:ascii="Montserrat" w:eastAsia="Times New Roman" w:hAnsi="Montserrat" w:cs="Times New Roman"/>
        </w:rPr>
        <w:t>identificación</w:t>
      </w:r>
      <w:proofErr w:type="spellEnd"/>
    </w:p>
    <w:p w:rsidR="005A05AA" w:rsidRDefault="005A05AA" w:rsidP="00314C66">
      <w:pPr>
        <w:numPr>
          <w:ilvl w:val="0"/>
          <w:numId w:val="11"/>
        </w:numPr>
        <w:spacing w:before="100" w:beforeAutospacing="1" w:after="100" w:afterAutospacing="1"/>
        <w:jc w:val="both"/>
        <w:rPr>
          <w:rFonts w:ascii="Montserrat" w:eastAsia="Times New Roman" w:hAnsi="Montserrat" w:cs="Times New Roman"/>
        </w:rPr>
      </w:pPr>
      <w:proofErr w:type="spellStart"/>
      <w:r w:rsidRPr="008E4F1E">
        <w:rPr>
          <w:rFonts w:ascii="Montserrat" w:eastAsia="Times New Roman" w:hAnsi="Montserrat" w:cs="Times New Roman"/>
        </w:rPr>
        <w:t>Datos</w:t>
      </w:r>
      <w:proofErr w:type="spellEnd"/>
      <w:r w:rsidRPr="008E4F1E">
        <w:rPr>
          <w:rFonts w:ascii="Montserrat" w:eastAsia="Times New Roman" w:hAnsi="Montserrat" w:cs="Times New Roman"/>
        </w:rPr>
        <w:t xml:space="preserve"> </w:t>
      </w:r>
      <w:proofErr w:type="spellStart"/>
      <w:r w:rsidRPr="008E4F1E">
        <w:rPr>
          <w:rFonts w:ascii="Montserrat" w:eastAsia="Times New Roman" w:hAnsi="Montserrat" w:cs="Times New Roman"/>
        </w:rPr>
        <w:t>académicos</w:t>
      </w:r>
      <w:proofErr w:type="spellEnd"/>
    </w:p>
    <w:p w:rsidR="004220C3" w:rsidRPr="008E4F1E" w:rsidRDefault="004220C3" w:rsidP="00314C66">
      <w:pPr>
        <w:numPr>
          <w:ilvl w:val="0"/>
          <w:numId w:val="11"/>
        </w:numPr>
        <w:spacing w:before="100" w:beforeAutospacing="1" w:after="100" w:afterAutospacing="1"/>
        <w:jc w:val="both"/>
        <w:rPr>
          <w:rFonts w:ascii="Montserrat" w:eastAsia="Times New Roman" w:hAnsi="Montserrat" w:cs="Times New Roman"/>
        </w:rPr>
      </w:pPr>
      <w:proofErr w:type="spellStart"/>
      <w:r>
        <w:rPr>
          <w:rFonts w:ascii="Montserrat" w:eastAsia="Times New Roman" w:hAnsi="Montserrat" w:cs="Times New Roman"/>
        </w:rPr>
        <w:t>Datos</w:t>
      </w:r>
      <w:proofErr w:type="spellEnd"/>
      <w:r>
        <w:rPr>
          <w:rFonts w:ascii="Montserrat" w:eastAsia="Times New Roman" w:hAnsi="Montserrat" w:cs="Times New Roman"/>
        </w:rPr>
        <w:t xml:space="preserve"> </w:t>
      </w:r>
      <w:proofErr w:type="spellStart"/>
      <w:r>
        <w:rPr>
          <w:rFonts w:ascii="Montserrat" w:eastAsia="Times New Roman" w:hAnsi="Montserrat" w:cs="Times New Roman"/>
        </w:rPr>
        <w:t>laborales</w:t>
      </w:r>
      <w:proofErr w:type="spellEnd"/>
    </w:p>
    <w:p w:rsidR="003F6B4F"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Se informa que no se solicitarán datos personales sensibles.</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¿Con quién compartimos su información personal y para qué fines?</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Se informa que no se realizarán transferencias de datos personales, salvo aquéllas que sean necesarias para atender requerimientos de información de una autoridad competente, que estén debidamente fundados y motivados.</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¿Cuál es el fundamento para el tratamiento de datos personales?</w:t>
      </w:r>
    </w:p>
    <w:p w:rsidR="00875C64" w:rsidRDefault="00E66A49" w:rsidP="004220C3">
      <w:pPr>
        <w:pStyle w:val="NormalWeb"/>
        <w:jc w:val="both"/>
        <w:rPr>
          <w:rFonts w:ascii="Montserrat" w:hAnsi="Montserrat"/>
          <w:color w:val="000000"/>
          <w:shd w:val="clear" w:color="auto" w:fill="FFFF00"/>
          <w:lang w:val="es-MX"/>
        </w:rPr>
      </w:pPr>
      <w:r w:rsidRPr="008E4F1E">
        <w:rPr>
          <w:rFonts w:ascii="Montserrat" w:hAnsi="Montserrat" w:cs="Arial"/>
          <w:lang w:val="es-MX" w:eastAsia="es-MX"/>
        </w:rPr>
        <w:lastRenderedPageBreak/>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w:t>
      </w:r>
      <w:r w:rsidRPr="005D4C03">
        <w:rPr>
          <w:rFonts w:ascii="Montserrat" w:hAnsi="Montserrat" w:cs="Arial"/>
          <w:color w:val="000000" w:themeColor="text1"/>
          <w:lang w:val="es-MX" w:eastAsia="es-MX"/>
        </w:rPr>
        <w:t>la Ley Orgánica del Instituto Nacional de Antropología e Historia; Manual General de Organización del INAH, publicado en el Diario Oficial de la Federación de fecha 19 de oc</w:t>
      </w:r>
      <w:r w:rsidR="004220C3" w:rsidRPr="005D4C03">
        <w:rPr>
          <w:rFonts w:ascii="Montserrat" w:hAnsi="Montserrat" w:cs="Arial"/>
          <w:color w:val="000000" w:themeColor="text1"/>
          <w:lang w:val="es-MX" w:eastAsia="es-MX"/>
        </w:rPr>
        <w:t xml:space="preserve">tubre de 2018, establece </w:t>
      </w:r>
      <w:r w:rsidR="005D4C03" w:rsidRPr="005D4C03">
        <w:rPr>
          <w:rFonts w:ascii="Montserrat" w:hAnsi="Montserrat" w:cs="Arial"/>
          <w:color w:val="000000" w:themeColor="text1"/>
          <w:lang w:val="es-MX" w:eastAsia="es-MX"/>
        </w:rPr>
        <w:t>el Consejo de Paleontología, Órgano Consultivo de la Dirección General del INAH,  tiene entre otras funciones: formular, proponer y organizar congresos, encuentros, exposiciones, jornadas, conferencias y otros eventos afines, que permitan la difusión del patrimonio paleontológico.</w:t>
      </w:r>
      <w:bookmarkStart w:id="0" w:name="_GoBack"/>
      <w:bookmarkEnd w:id="0"/>
    </w:p>
    <w:p w:rsidR="00314C66" w:rsidRPr="004220C3" w:rsidRDefault="00314C66" w:rsidP="004220C3">
      <w:pPr>
        <w:pStyle w:val="NormalWeb"/>
        <w:jc w:val="both"/>
        <w:rPr>
          <w:rFonts w:ascii="Montserrat" w:hAnsi="Montserrat" w:cs="Arial"/>
          <w:lang w:val="es-MX" w:eastAsia="es-MX"/>
        </w:rPr>
      </w:pPr>
      <w:r w:rsidRPr="008E4F1E">
        <w:rPr>
          <w:rFonts w:ascii="Montserrat" w:hAnsi="Montserrat"/>
          <w:b/>
          <w:bCs/>
          <w:lang w:val="es-MX"/>
        </w:rPr>
        <w:t>¿Dónde puedo ejercer mis derechos ARCO?</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a) Nombre de su titular: Lic. </w:t>
      </w:r>
      <w:r w:rsidR="003E3EB6" w:rsidRPr="008E4F1E">
        <w:rPr>
          <w:rFonts w:ascii="Montserrat" w:eastAsiaTheme="minorEastAsia" w:hAnsi="Montserrat" w:cs="Times New Roman"/>
          <w:lang w:val="es-MX"/>
        </w:rPr>
        <w:t>María</w:t>
      </w:r>
      <w:r w:rsidRPr="008E4F1E">
        <w:rPr>
          <w:rFonts w:ascii="Montserrat" w:eastAsiaTheme="minorEastAsia" w:hAnsi="Montserrat" w:cs="Times New Roman"/>
          <w:lang w:val="es-MX"/>
        </w:rPr>
        <w:t xml:space="preserve"> del Perpetuo Socorro Villarreal Escárrega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b) Domicilio: Hamburgo 135 Planta </w:t>
      </w:r>
      <w:r w:rsidR="002E5DEC" w:rsidRPr="008E4F1E">
        <w:rPr>
          <w:rFonts w:ascii="Montserrat" w:eastAsiaTheme="minorEastAsia" w:hAnsi="Montserrat" w:cs="Times New Roman"/>
          <w:lang w:val="es-MX"/>
        </w:rPr>
        <w:t>Baja,</w:t>
      </w:r>
      <w:r w:rsidRPr="008E4F1E">
        <w:rPr>
          <w:rFonts w:ascii="Montserrat" w:eastAsiaTheme="minorEastAsia" w:hAnsi="Montserrat" w:cs="Times New Roman"/>
          <w:lang w:val="es-MX"/>
        </w:rPr>
        <w:t xml:space="preserve"> Colonia Juárez, </w:t>
      </w:r>
      <w:r w:rsidR="002E5DEC" w:rsidRPr="008E4F1E">
        <w:rPr>
          <w:rFonts w:ascii="Montserrat" w:eastAsiaTheme="minorEastAsia" w:hAnsi="Montserrat" w:cs="Times New Roman"/>
          <w:lang w:val="es-MX"/>
        </w:rPr>
        <w:t>Cuauhtémoc,</w:t>
      </w:r>
      <w:r w:rsidRPr="008E4F1E">
        <w:rPr>
          <w:rFonts w:ascii="Montserrat" w:eastAsiaTheme="minorEastAsia" w:hAnsi="Montserrat" w:cs="Times New Roman"/>
          <w:lang w:val="es-MX"/>
        </w:rPr>
        <w:t xml:space="preserve"> Ciudad de </w:t>
      </w:r>
      <w:r w:rsidR="002E5DEC" w:rsidRPr="008E4F1E">
        <w:rPr>
          <w:rFonts w:ascii="Montserrat" w:eastAsiaTheme="minorEastAsia" w:hAnsi="Montserrat" w:cs="Times New Roman"/>
          <w:lang w:val="es-MX"/>
        </w:rPr>
        <w:t>México,</w:t>
      </w:r>
      <w:r w:rsidRPr="008E4F1E">
        <w:rPr>
          <w:rFonts w:ascii="Montserrat" w:eastAsiaTheme="minorEastAsia" w:hAnsi="Montserrat" w:cs="Times New Roman"/>
          <w:lang w:val="es-MX"/>
        </w:rPr>
        <w:t xml:space="preserve"> CP. 06600, Ciudad de </w:t>
      </w:r>
      <w:r w:rsidR="002E5DEC" w:rsidRPr="008E4F1E">
        <w:rPr>
          <w:rFonts w:ascii="Montserrat" w:eastAsiaTheme="minorEastAsia" w:hAnsi="Montserrat" w:cs="Times New Roman"/>
          <w:lang w:val="es-MX"/>
        </w:rPr>
        <w:t>México,</w:t>
      </w:r>
      <w:r w:rsidRPr="008E4F1E">
        <w:rPr>
          <w:rFonts w:ascii="Montserrat" w:eastAsiaTheme="minorEastAsia" w:hAnsi="Montserrat" w:cs="Times New Roman"/>
          <w:lang w:val="es-MX"/>
        </w:rPr>
        <w:t xml:space="preserve"> México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c) Correo electrónico: transparencia@inah.gob.mx</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d) Número telefónico y extensión: 01 (55) 41 66 07 73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e) Otro dato de contacto: 01 (55) 41 66 07 74</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Asimismo, usted podrá presentar una solicitud de ejercicio de derechos ARCO a través de la Plataforma Nacional de Transparencia, disponible en </w:t>
      </w:r>
      <w:hyperlink r:id="rId7" w:tgtFrame="_blank" w:history="1">
        <w:r w:rsidRPr="008E4F1E">
          <w:rPr>
            <w:rFonts w:ascii="Montserrat" w:eastAsiaTheme="minorEastAsia" w:hAnsi="Montserrat" w:cs="Times New Roman"/>
            <w:color w:val="0000FF"/>
            <w:u w:val="single"/>
            <w:lang w:val="es-MX"/>
          </w:rPr>
          <w:t>http://www.plataformadetransparencia.org.mx</w:t>
        </w:r>
      </w:hyperlink>
      <w:r w:rsidRPr="008E4F1E">
        <w:rPr>
          <w:rFonts w:ascii="Montserrat" w:eastAsiaTheme="minorEastAsia" w:hAnsi="Montserrat" w:cs="Times New Roman"/>
          <w:lang w:val="es-MX"/>
        </w:rPr>
        <w:t>, y a través de los siguientes medios:</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lang w:val="es-MX"/>
        </w:rPr>
        <w:t>Correo electrónico: transparencia@inah.gob.mx</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lang w:val="es-MX"/>
        </w:rPr>
        <w:lastRenderedPageBreak/>
        <w:t>Número telefónico y extensión: 55 41 66 07 73 directo, si llamas del extranjero marca el (52) 55 41 66 07 73.</w:t>
      </w:r>
      <w:r w:rsidRPr="008E4F1E">
        <w:rPr>
          <w:rFonts w:ascii="Montserrat" w:eastAsia="Symbol" w:hAnsi="Montserrat" w:cs="Times New Roman"/>
          <w:lang w:val="es-MX"/>
        </w:rPr>
        <w:t xml:space="preserve"> </w:t>
      </w:r>
      <w:r w:rsidRPr="008E4F1E">
        <w:rPr>
          <w:rFonts w:ascii="Montserrat" w:eastAsiaTheme="minorEastAsia" w:hAnsi="Montserrat" w:cs="Arial"/>
          <w:lang w:val="es-MX"/>
        </w:rPr>
        <w:t>Otro dato de contacto: 55 41 66 07 74 directo, si llamas del extranjero marca el (52) 55 41 66 07 73</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lang w:val="es-MX"/>
        </w:rPr>
        <w:t>Correo certificado porte pagado</w:t>
      </w:r>
      <w:r w:rsidR="005A05AA" w:rsidRPr="008E4F1E">
        <w:rPr>
          <w:rFonts w:ascii="Montserrat" w:eastAsiaTheme="minorEastAsia" w:hAnsi="Montserrat" w:cs="Arial"/>
          <w:lang w:val="es-MX"/>
        </w:rPr>
        <w:t>.</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Si desea conocer el procedimiento para el ejercicio de estos derechos, puede acudir a la Unidad de Transparencia, o bien, ponemos a su disposición los siguientes medios: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lastRenderedPageBreak/>
        <w:t>¿Cómo puede conocer los cambios en este aviso de privacidad?</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El presente aviso de privacidad puede sufrir modificaciones, cambios o actualizaciones derivadas de nuevos requerimientos legales o por otras causas.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Nos comprometemos a mantenerlo informado sobre los cambios que pueda sufrir el presente aviso de privacidad, a través de: www.inah.gob.mx </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Otros datos de contacto:</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Página de Internet: www.inah.gob.mx</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Correo electrónico para la atención del público en general: transparencia@inah.gob.mx</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Número telefónico para la atención del público en general: 5541660773</w:t>
      </w:r>
    </w:p>
    <w:p w:rsidR="00314C66" w:rsidRPr="008E4F1E" w:rsidRDefault="00314C66" w:rsidP="00314C66">
      <w:pPr>
        <w:spacing w:after="240"/>
        <w:jc w:val="both"/>
        <w:rPr>
          <w:rFonts w:ascii="Montserrat" w:eastAsia="Times New Roman" w:hAnsi="Montserrat" w:cs="Times New Roman"/>
          <w:lang w:val="es-MX"/>
        </w:rPr>
      </w:pPr>
    </w:p>
    <w:p w:rsidR="00314C66" w:rsidRPr="008E4F1E" w:rsidRDefault="00764DC3" w:rsidP="002E5DEC">
      <w:pPr>
        <w:spacing w:before="100" w:beforeAutospacing="1" w:after="100" w:afterAutospacing="1"/>
        <w:jc w:val="right"/>
        <w:rPr>
          <w:rFonts w:ascii="Montserrat" w:eastAsiaTheme="minorEastAsia" w:hAnsi="Montserrat" w:cs="Times New Roman"/>
        </w:rPr>
      </w:pPr>
      <w:r w:rsidRPr="008E4F1E">
        <w:rPr>
          <w:rFonts w:ascii="Montserrat" w:eastAsiaTheme="minorEastAsia" w:hAnsi="Montserrat" w:cs="Times New Roman"/>
        </w:rPr>
        <w:t xml:space="preserve">Última actualización: </w:t>
      </w:r>
      <w:r w:rsidR="0064469B">
        <w:rPr>
          <w:rFonts w:ascii="Montserrat" w:eastAsiaTheme="minorEastAsia" w:hAnsi="Montserrat" w:cs="Times New Roman"/>
        </w:rPr>
        <w:t>17</w:t>
      </w:r>
      <w:r w:rsidR="00BB72AA" w:rsidRPr="008E4F1E">
        <w:rPr>
          <w:rFonts w:ascii="Montserrat" w:eastAsiaTheme="minorEastAsia" w:hAnsi="Montserrat" w:cs="Times New Roman"/>
        </w:rPr>
        <w:t>/03</w:t>
      </w:r>
      <w:r w:rsidR="00314C66" w:rsidRPr="008E4F1E">
        <w:rPr>
          <w:rFonts w:ascii="Montserrat" w:eastAsiaTheme="minorEastAsia" w:hAnsi="Montserrat" w:cs="Times New Roman"/>
        </w:rPr>
        <w:t>/2020</w:t>
      </w:r>
    </w:p>
    <w:p w:rsidR="00477B1E" w:rsidRPr="008E4F1E" w:rsidRDefault="00CC6CA7" w:rsidP="00314C66">
      <w:pPr>
        <w:jc w:val="both"/>
        <w:rPr>
          <w:rFonts w:ascii="Montserrat" w:hAnsi="Montserrat"/>
        </w:rPr>
      </w:pPr>
    </w:p>
    <w:sectPr w:rsidR="00477B1E" w:rsidRPr="008E4F1E" w:rsidSect="003322AB">
      <w:headerReference w:type="even" r:id="rId8"/>
      <w:headerReference w:type="default" r:id="rId9"/>
      <w:footerReference w:type="default" r:id="rId10"/>
      <w:headerReference w:type="first" r:id="rId11"/>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CA7" w:rsidRDefault="00CC6CA7" w:rsidP="004C4244">
      <w:pPr>
        <w:spacing w:after="0"/>
      </w:pPr>
      <w:r>
        <w:separator/>
      </w:r>
    </w:p>
  </w:endnote>
  <w:endnote w:type="continuationSeparator" w:id="0">
    <w:p w:rsidR="00CC6CA7" w:rsidRDefault="00CC6CA7" w:rsidP="004C42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tserrat">
    <w:altName w:val="Courier New"/>
    <w:charset w:val="00"/>
    <w:family w:val="auto"/>
    <w:pitch w:val="variable"/>
    <w:sig w:usb0="00000001"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7C" w:rsidRDefault="004C4244">
    <w:pPr>
      <w:pStyle w:val="Piedepgina"/>
    </w:pPr>
    <w:r w:rsidRPr="004C4244">
      <w:rPr>
        <w:noProof/>
        <w:lang w:val="es-MX" w:eastAsia="es-MX"/>
      </w:rPr>
      <mc:AlternateContent>
        <mc:Choice Requires="wps">
          <w:drawing>
            <wp:anchor distT="152400" distB="152400" distL="152400" distR="152400" simplePos="0" relativeHeight="251668480" behindDoc="0" locked="0" layoutInCell="1" allowOverlap="1" wp14:anchorId="5EEADDF4" wp14:editId="7351B892">
              <wp:simplePos x="0" y="0"/>
              <wp:positionH relativeFrom="page">
                <wp:align>center</wp:align>
              </wp:positionH>
              <wp:positionV relativeFrom="line">
                <wp:posOffset>118347</wp:posOffset>
              </wp:positionV>
              <wp:extent cx="5465445" cy="4445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444500"/>
                      </a:xfrm>
                      <a:prstGeom prst="rect">
                        <a:avLst/>
                      </a:prstGeom>
                      <a:noFill/>
                      <a:ln w="12700" cap="flat">
                        <a:noFill/>
                        <a:miter lim="400000"/>
                      </a:ln>
                      <a:effectLst/>
                    </wps:spPr>
                    <wps:txbx>
                      <w:txbxContent>
                        <w:p w:rsidR="004C4244" w:rsidRDefault="004C4244" w:rsidP="004C4244">
                          <w:pPr>
                            <w:pStyle w:val="Piedepgina"/>
                            <w:tabs>
                              <w:tab w:val="center" w:pos="9356"/>
                            </w:tabs>
                            <w:ind w:right="48"/>
                            <w:jc w:val="center"/>
                          </w:pPr>
                        </w:p>
                      </w:txbxContent>
                    </wps:txbx>
                    <wps:bodyPr wrap="square" lIns="50800" tIns="50800" rIns="50800" bIns="50800" numCol="1" anchor="t">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EADDF4" id="_x0000_t202" coordsize="21600,21600" o:spt="202" path="m,l,21600r21600,l21600,xe">
              <v:stroke joinstyle="miter"/>
              <v:path gradientshapeok="t" o:connecttype="rect"/>
            </v:shapetype>
            <v:shape id="officeArt object" o:spid="_x0000_s1026" type="#_x0000_t202" style="position:absolute;margin-left:0;margin-top:9.3pt;width:430.35pt;height:35pt;z-index:251668480;visibility:visible;mso-wrap-style:square;mso-height-percent:0;mso-wrap-distance-left:12pt;mso-wrap-distance-top:12pt;mso-wrap-distance-right:12pt;mso-wrap-distance-bottom:12pt;mso-position-horizontal:center;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" filled="f" stroked="f" strokeweight="1pt">
              <v:stroke miterlimit="4"/>
              <v:textbox inset="4pt,4pt,4pt,4pt">
                <w:txbxContent>
                  <w:p w:rsidR="004C4244" w:rsidRDefault="004C4244" w:rsidP="004C4244">
                    <w:pPr>
                      <w:pStyle w:val="Piedepgina"/>
                      <w:tabs>
                        <w:tab w:val="center" w:pos="9356"/>
                      </w:tabs>
                      <w:ind w:right="48"/>
                      <w:jc w:val="center"/>
                    </w:pPr>
                  </w:p>
                </w:txbxContent>
              </v:textbox>
              <w10:wrap anchorx="page" anchory="line"/>
            </v:shape>
          </w:pict>
        </mc:Fallback>
      </mc:AlternateContent>
    </w:r>
    <w:r w:rsidRPr="004C4244">
      <w:rPr>
        <w:noProof/>
        <w:lang w:val="es-MX" w:eastAsia="es-MX"/>
      </w:rPr>
      <w:drawing>
        <wp:anchor distT="0" distB="0" distL="0" distR="0" simplePos="0" relativeHeight="251667456" behindDoc="0" locked="0" layoutInCell="1" allowOverlap="1" wp14:anchorId="2F22CC79" wp14:editId="650AFC72">
          <wp:simplePos x="0" y="0"/>
          <wp:positionH relativeFrom="margin">
            <wp:posOffset>403225</wp:posOffset>
          </wp:positionH>
          <wp:positionV relativeFrom="page">
            <wp:posOffset>8793480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r w:rsidR="00E42A9E">
      <w:rPr>
        <w:noProof/>
        <w:lang w:val="es-MX" w:eastAsia="es-MX"/>
      </w:rPr>
      <mc:AlternateContent>
        <mc:Choice Requires="wps">
          <w:drawing>
            <wp:anchor distT="0" distB="0" distL="114300" distR="114300" simplePos="0" relativeHeight="251659264" behindDoc="0" locked="0" layoutInCell="1" allowOverlap="1" wp14:anchorId="5DFA7C62" wp14:editId="6D82B608">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B83DDF" w:rsidRDefault="00CC6CA7" w:rsidP="00B83DDF">
                          <w:pPr>
                            <w:tabs>
                              <w:tab w:val="left" w:pos="567"/>
                            </w:tabs>
                            <w:rPr>
                              <w:rFonts w:ascii="Soberana Sans Light" w:hAnsi="Soberana Sans Light"/>
                              <w:sz w:val="16"/>
                              <w:szCs w:val="16"/>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DFA7C62" id="Text Box 8" o:spid="_x0000_s1027" type="#_x0000_t202" style="position:absolute;margin-left:-12.5pt;margin-top:44pt;width:428.2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ds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" filled="f" stroked="f">
              <v:textbox inset="0,0,0,0">
                <w:txbxContent>
                  <w:p w:rsidR="007B357C" w:rsidRPr="00B83DDF" w:rsidRDefault="0064469B" w:rsidP="00B83DDF">
                    <w:pPr>
                      <w:tabs>
                        <w:tab w:val="left" w:pos="567"/>
                      </w:tabs>
                      <w:rPr>
                        <w:rFonts w:ascii="Soberana Sans Light" w:hAnsi="Soberana Sans Light"/>
                        <w:sz w:val="16"/>
                        <w:szCs w:val="16"/>
                        <w:lang w:val="es-ES_tradnl"/>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CA7" w:rsidRDefault="00CC6CA7" w:rsidP="004C4244">
      <w:pPr>
        <w:spacing w:after="0"/>
      </w:pPr>
      <w:r>
        <w:separator/>
      </w:r>
    </w:p>
  </w:footnote>
  <w:footnote w:type="continuationSeparator" w:id="0">
    <w:p w:rsidR="00CC6CA7" w:rsidRDefault="00CC6CA7" w:rsidP="004C42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7C" w:rsidRDefault="00CC6CA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A4" w:rsidRDefault="004C4244" w:rsidP="00111F4E">
    <w:pPr>
      <w:spacing w:after="0"/>
      <w:jc w:val="right"/>
      <w:rPr>
        <w:rFonts w:ascii="Arial" w:hAnsi="Arial" w:cs="Arial"/>
        <w:b/>
        <w:sz w:val="18"/>
        <w:szCs w:val="18"/>
        <w:lang w:val="es-MX"/>
      </w:rPr>
    </w:pPr>
    <w:r w:rsidRPr="00042103">
      <w:rPr>
        <w:noProof/>
        <w:lang w:val="es-MX" w:eastAsia="es-MX"/>
      </w:rPr>
      <w:drawing>
        <wp:anchor distT="0" distB="0" distL="0" distR="0" simplePos="0" relativeHeight="251665408" behindDoc="0" locked="0" layoutInCell="1" allowOverlap="1" wp14:anchorId="246C4C96" wp14:editId="69C2E71D">
          <wp:simplePos x="0" y="0"/>
          <wp:positionH relativeFrom="margin">
            <wp:posOffset>116006</wp:posOffset>
          </wp:positionH>
          <wp:positionV relativeFrom="topMargin">
            <wp:posOffset>515033</wp:posOffset>
          </wp:positionV>
          <wp:extent cx="3241040" cy="431800"/>
          <wp:effectExtent l="0" t="0" r="0" b="6350"/>
          <wp:wrapSquare wrapText="bothSides" distT="0" distB="0" distL="0" distR="0"/>
          <wp:docPr id="3"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040" cy="431800"/>
                  </a:xfrm>
                  <a:prstGeom prst="rect">
                    <a:avLst/>
                  </a:prstGeom>
                  <a:ln w="12700" cap="flat">
                    <a:noFill/>
                    <a:miter lim="400000"/>
                  </a:ln>
                  <a:effectLst/>
                </pic:spPr>
              </pic:pic>
            </a:graphicData>
          </a:graphic>
        </wp:anchor>
      </w:drawing>
    </w:r>
  </w:p>
  <w:p w:rsidR="00692DA4" w:rsidRDefault="00CC6CA7" w:rsidP="00111F4E">
    <w:pPr>
      <w:spacing w:after="0"/>
      <w:jc w:val="right"/>
      <w:rPr>
        <w:rFonts w:ascii="Arial" w:hAnsi="Arial" w:cs="Arial"/>
        <w:b/>
        <w:sz w:val="18"/>
        <w:szCs w:val="18"/>
        <w:lang w:val="es-MX"/>
      </w:rPr>
    </w:pPr>
  </w:p>
  <w:p w:rsidR="00692DA4" w:rsidRDefault="004220C3" w:rsidP="004220C3">
    <w:pPr>
      <w:spacing w:after="0"/>
      <w:jc w:val="right"/>
      <w:rPr>
        <w:rFonts w:ascii="Arial" w:hAnsi="Arial" w:cs="Arial"/>
        <w:b/>
        <w:sz w:val="18"/>
        <w:szCs w:val="18"/>
        <w:lang w:val="es-MX"/>
      </w:rPr>
    </w:pPr>
    <w:r>
      <w:rPr>
        <w:rFonts w:ascii="Arial" w:hAnsi="Arial" w:cs="Arial"/>
        <w:b/>
        <w:sz w:val="18"/>
        <w:szCs w:val="18"/>
        <w:lang w:val="es-MX"/>
      </w:rPr>
      <w:t xml:space="preserve">Consejo de Paleontología </w:t>
    </w:r>
  </w:p>
  <w:p w:rsidR="00692DA4" w:rsidRPr="00111F4E" w:rsidRDefault="00CC6CA7" w:rsidP="00111F4E">
    <w:pPr>
      <w:spacing w:after="0"/>
      <w:jc w:val="right"/>
      <w:rPr>
        <w:rFonts w:ascii="Arial" w:hAnsi="Arial" w:cs="Arial"/>
        <w:b/>
        <w:sz w:val="18"/>
        <w:szCs w:val="18"/>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7C" w:rsidRDefault="00CC6CA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3120;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6493"/>
    <w:multiLevelType w:val="multilevel"/>
    <w:tmpl w:val="4E0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35EF5"/>
    <w:multiLevelType w:val="hybridMultilevel"/>
    <w:tmpl w:val="63123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DD5E20"/>
    <w:multiLevelType w:val="multilevel"/>
    <w:tmpl w:val="925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66927"/>
    <w:multiLevelType w:val="multilevel"/>
    <w:tmpl w:val="B3DA3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18879BE"/>
    <w:multiLevelType w:val="hybridMultilevel"/>
    <w:tmpl w:val="84BC9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F72C58"/>
    <w:multiLevelType w:val="hybridMultilevel"/>
    <w:tmpl w:val="E8F6B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F3D1B"/>
    <w:multiLevelType w:val="multilevel"/>
    <w:tmpl w:val="F912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4"/>
  </w:num>
  <w:num w:numId="5">
    <w:abstractNumId w:val="9"/>
  </w:num>
  <w:num w:numId="6">
    <w:abstractNumId w:val="3"/>
  </w:num>
  <w:num w:numId="7">
    <w:abstractNumId w:val="6"/>
  </w:num>
  <w:num w:numId="8">
    <w:abstractNumId w:val="8"/>
  </w:num>
  <w:num w:numId="9">
    <w:abstractNumId w:val="0"/>
  </w:num>
  <w:num w:numId="10">
    <w:abstractNumId w:val="13"/>
  </w:num>
  <w:num w:numId="11">
    <w:abstractNumId w:val="7"/>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44"/>
    <w:rsid w:val="000E421C"/>
    <w:rsid w:val="001716B0"/>
    <w:rsid w:val="00183D8F"/>
    <w:rsid w:val="002E5DEC"/>
    <w:rsid w:val="00314C66"/>
    <w:rsid w:val="00322A50"/>
    <w:rsid w:val="003829E9"/>
    <w:rsid w:val="003E3EB6"/>
    <w:rsid w:val="003F570E"/>
    <w:rsid w:val="003F6B4F"/>
    <w:rsid w:val="00404B67"/>
    <w:rsid w:val="004220C3"/>
    <w:rsid w:val="004C4244"/>
    <w:rsid w:val="005A05AA"/>
    <w:rsid w:val="005D4C03"/>
    <w:rsid w:val="0064469B"/>
    <w:rsid w:val="00764DC3"/>
    <w:rsid w:val="007C37CF"/>
    <w:rsid w:val="007C5C65"/>
    <w:rsid w:val="00862DF8"/>
    <w:rsid w:val="00875A46"/>
    <w:rsid w:val="00875C64"/>
    <w:rsid w:val="008E4F1E"/>
    <w:rsid w:val="00A017B5"/>
    <w:rsid w:val="00A25132"/>
    <w:rsid w:val="00A74953"/>
    <w:rsid w:val="00BA6F95"/>
    <w:rsid w:val="00BB72AA"/>
    <w:rsid w:val="00BC3720"/>
    <w:rsid w:val="00C333F1"/>
    <w:rsid w:val="00C54C7B"/>
    <w:rsid w:val="00CC6CA7"/>
    <w:rsid w:val="00E42A9E"/>
    <w:rsid w:val="00E56286"/>
    <w:rsid w:val="00E66A49"/>
    <w:rsid w:val="00EA2D54"/>
    <w:rsid w:val="00F41C0F"/>
    <w:rsid w:val="00FA6F4D"/>
    <w:rsid w:val="00FD5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6C283F0-7A3D-4877-857D-92CDD9BB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244"/>
    <w:pPr>
      <w:spacing w:after="200" w:line="240" w:lineRule="auto"/>
    </w:pPr>
    <w:rPr>
      <w:sz w:val="24"/>
      <w:szCs w:val="24"/>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C4244"/>
    <w:pPr>
      <w:tabs>
        <w:tab w:val="center" w:pos="4419"/>
        <w:tab w:val="right" w:pos="8838"/>
      </w:tabs>
      <w:spacing w:after="0"/>
    </w:pPr>
  </w:style>
  <w:style w:type="character" w:customStyle="1" w:styleId="EncabezadoCar">
    <w:name w:val="Encabezado Car"/>
    <w:basedOn w:val="Fuentedeprrafopredeter"/>
    <w:link w:val="Encabezado"/>
    <w:uiPriority w:val="99"/>
    <w:semiHidden/>
    <w:rsid w:val="004C4244"/>
    <w:rPr>
      <w:sz w:val="24"/>
      <w:szCs w:val="24"/>
      <w:lang w:val="en-US"/>
    </w:rPr>
  </w:style>
  <w:style w:type="paragraph" w:styleId="Piedepgina">
    <w:name w:val="footer"/>
    <w:basedOn w:val="Normal"/>
    <w:link w:val="PiedepginaCar"/>
    <w:uiPriority w:val="99"/>
    <w:unhideWhenUsed/>
    <w:rsid w:val="004C4244"/>
    <w:pPr>
      <w:tabs>
        <w:tab w:val="center" w:pos="4419"/>
        <w:tab w:val="right" w:pos="8838"/>
      </w:tabs>
      <w:spacing w:after="0"/>
    </w:pPr>
  </w:style>
  <w:style w:type="character" w:customStyle="1" w:styleId="PiedepginaCar">
    <w:name w:val="Pie de página Car"/>
    <w:basedOn w:val="Fuentedeprrafopredeter"/>
    <w:link w:val="Piedepgina"/>
    <w:uiPriority w:val="99"/>
    <w:rsid w:val="004C4244"/>
    <w:rPr>
      <w:sz w:val="24"/>
      <w:szCs w:val="24"/>
      <w:lang w:val="en-US"/>
    </w:rPr>
  </w:style>
  <w:style w:type="character" w:styleId="Hipervnculo">
    <w:name w:val="Hyperlink"/>
    <w:basedOn w:val="Fuentedeprrafopredeter"/>
    <w:uiPriority w:val="99"/>
    <w:unhideWhenUsed/>
    <w:rsid w:val="004C4244"/>
    <w:rPr>
      <w:color w:val="0563C1" w:themeColor="hyperlink"/>
      <w:u w:val="single"/>
    </w:rPr>
  </w:style>
  <w:style w:type="paragraph" w:styleId="Prrafodelista">
    <w:name w:val="List Paragraph"/>
    <w:basedOn w:val="Normal"/>
    <w:uiPriority w:val="34"/>
    <w:qFormat/>
    <w:rsid w:val="004C4244"/>
    <w:pPr>
      <w:spacing w:line="276" w:lineRule="auto"/>
      <w:ind w:left="720"/>
      <w:contextualSpacing/>
    </w:pPr>
    <w:rPr>
      <w:sz w:val="22"/>
      <w:szCs w:val="22"/>
      <w:lang w:val="es-MX"/>
    </w:rPr>
  </w:style>
  <w:style w:type="paragraph" w:styleId="NormalWeb">
    <w:name w:val="Normal (Web)"/>
    <w:basedOn w:val="Normal"/>
    <w:uiPriority w:val="99"/>
    <w:unhideWhenUsed/>
    <w:rsid w:val="004C4244"/>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1117</Words>
  <Characters>6147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Dinora Matias Martinez</dc:creator>
  <cp:keywords/>
  <dc:description/>
  <cp:lastModifiedBy>jess</cp:lastModifiedBy>
  <cp:revision>2</cp:revision>
  <dcterms:created xsi:type="dcterms:W3CDTF">2020-04-13T17:43:00Z</dcterms:created>
  <dcterms:modified xsi:type="dcterms:W3CDTF">2020-04-13T17:43:00Z</dcterms:modified>
</cp:coreProperties>
</file>