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Pr="00C16A13" w:rsidRDefault="00EB0E4B" w:rsidP="00C16A13">
      <w:pPr>
        <w:pStyle w:val="NormalWeb"/>
        <w:jc w:val="both"/>
        <w:rPr>
          <w:rFonts w:ascii="Montserrat" w:hAnsi="Montserrat" w:cs="Arial"/>
          <w:b/>
          <w:lang w:val="es-MX"/>
        </w:rPr>
      </w:pPr>
    </w:p>
    <w:p w14:paraId="4D9D3CBA" w14:textId="77777777" w:rsidR="00C16A13" w:rsidRPr="00C16A13" w:rsidRDefault="00C16A13" w:rsidP="00C16A13">
      <w:pPr>
        <w:pStyle w:val="NormalWeb"/>
        <w:jc w:val="center"/>
        <w:rPr>
          <w:rFonts w:ascii="Montserrat" w:hAnsi="Montserrat" w:cs="Arial"/>
          <w:b/>
          <w:bCs/>
          <w:lang w:val="es-MX"/>
        </w:rPr>
      </w:pPr>
      <w:r w:rsidRPr="00C16A13">
        <w:rPr>
          <w:rFonts w:ascii="Montserrat" w:hAnsi="Montserrat" w:cs="Arial"/>
          <w:b/>
          <w:bCs/>
          <w:lang w:val="es-MX"/>
        </w:rPr>
        <w:t>AVISO DE PRIVACIDAD INTEGRAL</w:t>
      </w:r>
    </w:p>
    <w:p w14:paraId="242F92E6" w14:textId="77777777" w:rsidR="00C16A13" w:rsidRPr="00C16A13" w:rsidRDefault="00C16A13" w:rsidP="00C16A13">
      <w:pPr>
        <w:spacing w:after="240"/>
        <w:jc w:val="both"/>
        <w:rPr>
          <w:rFonts w:ascii="Montserrat" w:eastAsia="Times New Roman" w:hAnsi="Montserrat" w:cs="Arial"/>
          <w:lang w:val="es-MX"/>
        </w:rPr>
      </w:pPr>
    </w:p>
    <w:p w14:paraId="50234789" w14:textId="54190ED1"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E884326" w14:textId="605A5000" w:rsidR="00C16A13" w:rsidRPr="00C16A13" w:rsidRDefault="00C16A13" w:rsidP="00C16A13">
      <w:pPr>
        <w:pStyle w:val="NormalWeb"/>
        <w:jc w:val="both"/>
        <w:rPr>
          <w:rFonts w:ascii="Montserrat" w:hAnsi="Montserrat" w:cs="Arial"/>
          <w:b/>
          <w:bCs/>
          <w:lang w:val="es-MX"/>
        </w:rPr>
      </w:pPr>
      <w:r w:rsidRPr="00C16A13">
        <w:rPr>
          <w:rFonts w:ascii="Montserrat" w:hAnsi="Montserrat" w:cs="Arial"/>
          <w:b/>
          <w:bCs/>
          <w:lang w:val="es-MX"/>
        </w:rPr>
        <w:t>¿Qué datos personales solicitamos y para qué fines?</w:t>
      </w:r>
    </w:p>
    <w:p w14:paraId="01989E60" w14:textId="03BBF54F"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Los datos personales que solicitamos los utilizaremos para las siguientes finalidades: </w:t>
      </w:r>
    </w:p>
    <w:p w14:paraId="57007B4D" w14:textId="77777777" w:rsidR="00C16A13" w:rsidRPr="00C16A13" w:rsidRDefault="00C16A13" w:rsidP="00C16A13">
      <w:pPr>
        <w:jc w:val="both"/>
        <w:rPr>
          <w:rFonts w:ascii="Montserrat" w:eastAsia="Times New Roman" w:hAnsi="Montserrat" w:cs="Arial"/>
          <w:lang w:val="es-MX"/>
        </w:rPr>
      </w:pPr>
    </w:p>
    <w:tbl>
      <w:tblPr>
        <w:tblW w:w="493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22"/>
        <w:gridCol w:w="1002"/>
        <w:gridCol w:w="1093"/>
      </w:tblGrid>
      <w:tr w:rsidR="00C16A13" w:rsidRPr="00C16A13" w14:paraId="740F62BB" w14:textId="77777777" w:rsidTr="00C16A13">
        <w:trPr>
          <w:tblCellSpacing w:w="15" w:type="dxa"/>
          <w:jc w:val="center"/>
        </w:trPr>
        <w:tc>
          <w:tcPr>
            <w:tcW w:w="3933" w:type="pct"/>
            <w:vMerge w:val="restart"/>
            <w:tcBorders>
              <w:top w:val="outset" w:sz="6" w:space="0" w:color="auto"/>
              <w:left w:val="outset" w:sz="6" w:space="0" w:color="auto"/>
              <w:bottom w:val="outset" w:sz="6" w:space="0" w:color="auto"/>
              <w:right w:val="outset" w:sz="6" w:space="0" w:color="auto"/>
            </w:tcBorders>
            <w:vAlign w:val="center"/>
            <w:hideMark/>
          </w:tcPr>
          <w:p w14:paraId="48871C2E" w14:textId="77777777" w:rsidR="00C16A13" w:rsidRPr="00C16A13" w:rsidRDefault="00C16A13" w:rsidP="00C16A13">
            <w:pPr>
              <w:jc w:val="center"/>
              <w:rPr>
                <w:rFonts w:ascii="Montserrat" w:eastAsia="Times New Roman" w:hAnsi="Montserrat" w:cs="Arial"/>
                <w:b/>
                <w:bCs/>
              </w:rPr>
            </w:pPr>
            <w:proofErr w:type="spellStart"/>
            <w:r w:rsidRPr="00C16A13">
              <w:rPr>
                <w:rFonts w:ascii="Montserrat" w:eastAsia="Times New Roman" w:hAnsi="Montserrat" w:cs="Arial"/>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50E289" w14:textId="77777777" w:rsidR="00C16A13" w:rsidRPr="00C16A13" w:rsidRDefault="00C16A13" w:rsidP="00C16A13">
            <w:pPr>
              <w:jc w:val="both"/>
              <w:rPr>
                <w:rFonts w:ascii="Montserrat" w:eastAsia="Times New Roman" w:hAnsi="Montserrat" w:cs="Arial"/>
                <w:b/>
                <w:bCs/>
              </w:rPr>
            </w:pPr>
            <w:r w:rsidRPr="00C16A13">
              <w:rPr>
                <w:rFonts w:ascii="Montserrat" w:eastAsia="Times New Roman" w:hAnsi="Montserrat" w:cs="Arial"/>
                <w:b/>
                <w:bCs/>
              </w:rPr>
              <w:t>¿</w:t>
            </w:r>
            <w:proofErr w:type="spellStart"/>
            <w:r w:rsidRPr="00C16A13">
              <w:rPr>
                <w:rFonts w:ascii="Montserrat" w:eastAsia="Times New Roman" w:hAnsi="Montserrat" w:cs="Arial"/>
                <w:b/>
                <w:bCs/>
              </w:rPr>
              <w:t>Requieren</w:t>
            </w:r>
            <w:proofErr w:type="spellEnd"/>
            <w:r w:rsidRPr="00C16A13">
              <w:rPr>
                <w:rFonts w:ascii="Montserrat" w:eastAsia="Times New Roman" w:hAnsi="Montserrat" w:cs="Arial"/>
                <w:b/>
                <w:bCs/>
              </w:rPr>
              <w:t xml:space="preserve"> </w:t>
            </w:r>
            <w:proofErr w:type="spellStart"/>
            <w:r w:rsidRPr="00C16A13">
              <w:rPr>
                <w:rFonts w:ascii="Montserrat" w:eastAsia="Times New Roman" w:hAnsi="Montserrat" w:cs="Arial"/>
                <w:b/>
                <w:bCs/>
              </w:rPr>
              <w:t>consentimiento</w:t>
            </w:r>
            <w:proofErr w:type="spellEnd"/>
            <w:r w:rsidRPr="00C16A13">
              <w:rPr>
                <w:rFonts w:ascii="Montserrat" w:eastAsia="Times New Roman" w:hAnsi="Montserrat" w:cs="Arial"/>
                <w:b/>
                <w:bCs/>
              </w:rPr>
              <w:t xml:space="preserve"> del titular?</w:t>
            </w:r>
          </w:p>
        </w:tc>
      </w:tr>
      <w:tr w:rsidR="00C16A13" w:rsidRPr="00C16A13" w14:paraId="115414E1" w14:textId="77777777" w:rsidTr="00C16A13">
        <w:trPr>
          <w:tblCellSpacing w:w="15" w:type="dxa"/>
          <w:jc w:val="center"/>
        </w:trPr>
        <w:tc>
          <w:tcPr>
            <w:tcW w:w="3933" w:type="pct"/>
            <w:vMerge/>
            <w:tcBorders>
              <w:top w:val="outset" w:sz="6" w:space="0" w:color="auto"/>
              <w:left w:val="outset" w:sz="6" w:space="0" w:color="auto"/>
              <w:bottom w:val="outset" w:sz="6" w:space="0" w:color="auto"/>
              <w:right w:val="outset" w:sz="6" w:space="0" w:color="auto"/>
            </w:tcBorders>
            <w:vAlign w:val="center"/>
            <w:hideMark/>
          </w:tcPr>
          <w:p w14:paraId="0D4B8C49" w14:textId="77777777" w:rsidR="00C16A13" w:rsidRPr="00C16A13" w:rsidRDefault="00C16A13" w:rsidP="00C16A13">
            <w:pPr>
              <w:jc w:val="both"/>
              <w:rPr>
                <w:rFonts w:ascii="Montserrat" w:eastAsia="Times New Roman" w:hAnsi="Montserrat" w:cs="Arial"/>
                <w:b/>
                <w:bCs/>
              </w:rPr>
            </w:pPr>
          </w:p>
        </w:tc>
        <w:tc>
          <w:tcPr>
            <w:tcW w:w="482" w:type="pct"/>
            <w:tcBorders>
              <w:top w:val="outset" w:sz="6" w:space="0" w:color="auto"/>
              <w:left w:val="outset" w:sz="6" w:space="0" w:color="auto"/>
              <w:bottom w:val="outset" w:sz="6" w:space="0" w:color="auto"/>
              <w:right w:val="outset" w:sz="6" w:space="0" w:color="auto"/>
            </w:tcBorders>
            <w:vAlign w:val="center"/>
            <w:hideMark/>
          </w:tcPr>
          <w:p w14:paraId="265189BD" w14:textId="77777777" w:rsidR="00C16A13" w:rsidRPr="00C16A13" w:rsidRDefault="00C16A13" w:rsidP="00C16A13">
            <w:pPr>
              <w:jc w:val="both"/>
              <w:rPr>
                <w:rFonts w:ascii="Montserrat" w:eastAsia="Times New Roman" w:hAnsi="Montserrat" w:cs="Arial"/>
                <w:b/>
                <w:bCs/>
              </w:rPr>
            </w:pPr>
            <w:r w:rsidRPr="00C16A13">
              <w:rPr>
                <w:rFonts w:ascii="Montserrat" w:eastAsia="Times New Roman" w:hAnsi="Montserrat" w:cs="Arial"/>
                <w:b/>
                <w:bCs/>
              </w:rPr>
              <w:t>NO</w:t>
            </w:r>
          </w:p>
        </w:tc>
        <w:tc>
          <w:tcPr>
            <w:tcW w:w="520" w:type="pct"/>
            <w:tcBorders>
              <w:top w:val="outset" w:sz="6" w:space="0" w:color="auto"/>
              <w:left w:val="outset" w:sz="6" w:space="0" w:color="auto"/>
              <w:bottom w:val="outset" w:sz="6" w:space="0" w:color="auto"/>
              <w:right w:val="outset" w:sz="6" w:space="0" w:color="auto"/>
            </w:tcBorders>
            <w:vAlign w:val="center"/>
            <w:hideMark/>
          </w:tcPr>
          <w:p w14:paraId="211DDA80" w14:textId="77777777" w:rsidR="00C16A13" w:rsidRPr="00C16A13" w:rsidRDefault="00C16A13" w:rsidP="00C16A13">
            <w:pPr>
              <w:jc w:val="both"/>
              <w:rPr>
                <w:rFonts w:ascii="Montserrat" w:eastAsia="Times New Roman" w:hAnsi="Montserrat" w:cs="Arial"/>
                <w:b/>
                <w:bCs/>
              </w:rPr>
            </w:pPr>
            <w:r w:rsidRPr="00C16A13">
              <w:rPr>
                <w:rFonts w:ascii="Montserrat" w:eastAsia="Times New Roman" w:hAnsi="Montserrat" w:cs="Arial"/>
                <w:b/>
                <w:bCs/>
              </w:rPr>
              <w:t>SI</w:t>
            </w:r>
          </w:p>
        </w:tc>
      </w:tr>
      <w:tr w:rsidR="00C16A13" w:rsidRPr="00C16A13" w14:paraId="55CC4C3A" w14:textId="77777777" w:rsidTr="00C16A13">
        <w:trPr>
          <w:tblCellSpacing w:w="15" w:type="dxa"/>
          <w:jc w:val="center"/>
        </w:trPr>
        <w:tc>
          <w:tcPr>
            <w:tcW w:w="3933" w:type="pct"/>
            <w:tcBorders>
              <w:top w:val="outset" w:sz="6" w:space="0" w:color="auto"/>
              <w:left w:val="outset" w:sz="6" w:space="0" w:color="auto"/>
              <w:bottom w:val="outset" w:sz="6" w:space="0" w:color="auto"/>
              <w:right w:val="outset" w:sz="6" w:space="0" w:color="auto"/>
            </w:tcBorders>
            <w:vAlign w:val="center"/>
            <w:hideMark/>
          </w:tcPr>
          <w:p w14:paraId="61B1ADF0" w14:textId="351105E1" w:rsidR="00C16A13" w:rsidRPr="00C16A13" w:rsidRDefault="00C16A13" w:rsidP="00C16A13">
            <w:pPr>
              <w:jc w:val="both"/>
              <w:rPr>
                <w:rFonts w:ascii="Montserrat" w:eastAsia="Times New Roman" w:hAnsi="Montserrat" w:cs="Arial"/>
                <w:lang w:val="es-MX"/>
              </w:rPr>
            </w:pPr>
            <w:r w:rsidRPr="00C16A13">
              <w:rPr>
                <w:rFonts w:ascii="Montserrat" w:eastAsia="Times New Roman" w:hAnsi="Montserrat" w:cs="Arial"/>
                <w:lang w:val="es-MX"/>
              </w:rPr>
              <w:t xml:space="preserve">Llevar el control y registro de asistencia de las y los participantes de presentación editorial titulada: </w:t>
            </w:r>
            <w:r w:rsidR="006F11B8" w:rsidRPr="00C16A13">
              <w:rPr>
                <w:rFonts w:ascii="Montserrat" w:eastAsia="Times New Roman" w:hAnsi="Montserrat" w:cs="Arial"/>
                <w:b/>
                <w:i/>
                <w:lang w:val="es-MX"/>
              </w:rPr>
              <w:t>“ENTERRAMIENTOS HUMANOS DEL SITIO ARQUEOLÓGICO LOMAS</w:t>
            </w:r>
            <w:bookmarkStart w:id="0" w:name="_GoBack"/>
            <w:bookmarkEnd w:id="0"/>
            <w:r w:rsidR="006F11B8" w:rsidRPr="00C16A13">
              <w:rPr>
                <w:rFonts w:ascii="Montserrat" w:eastAsia="Times New Roman" w:hAnsi="Montserrat" w:cs="Arial"/>
                <w:b/>
                <w:i/>
                <w:lang w:val="es-MX"/>
              </w:rPr>
              <w:t xml:space="preserve"> DEL REAL, ALTAMIRA, TAMAULIPAS”</w:t>
            </w:r>
          </w:p>
        </w:tc>
        <w:tc>
          <w:tcPr>
            <w:tcW w:w="482" w:type="pct"/>
            <w:tcBorders>
              <w:top w:val="outset" w:sz="6" w:space="0" w:color="auto"/>
              <w:left w:val="outset" w:sz="6" w:space="0" w:color="auto"/>
              <w:bottom w:val="outset" w:sz="6" w:space="0" w:color="auto"/>
              <w:right w:val="outset" w:sz="6" w:space="0" w:color="auto"/>
            </w:tcBorders>
            <w:vAlign w:val="center"/>
            <w:hideMark/>
          </w:tcPr>
          <w:p w14:paraId="786AC4D9" w14:textId="77777777" w:rsidR="00C16A13" w:rsidRPr="00C16A13" w:rsidRDefault="00C16A13" w:rsidP="00C16A13">
            <w:pPr>
              <w:jc w:val="both"/>
              <w:rPr>
                <w:rFonts w:ascii="Montserrat" w:eastAsia="Times New Roman" w:hAnsi="Montserrat" w:cs="Arial"/>
                <w:lang w:val="es-MX"/>
              </w:rPr>
            </w:pPr>
            <w:r w:rsidRPr="00C16A13">
              <w:rPr>
                <w:rFonts w:ascii="Montserrat" w:eastAsia="Times New Roman" w:hAnsi="Montserrat" w:cs="Arial"/>
                <w:lang w:val="es-MX"/>
              </w:rPr>
              <w:t> </w:t>
            </w:r>
          </w:p>
        </w:tc>
        <w:tc>
          <w:tcPr>
            <w:tcW w:w="520" w:type="pct"/>
            <w:tcBorders>
              <w:top w:val="outset" w:sz="6" w:space="0" w:color="auto"/>
              <w:left w:val="outset" w:sz="6" w:space="0" w:color="auto"/>
              <w:bottom w:val="outset" w:sz="6" w:space="0" w:color="auto"/>
              <w:right w:val="outset" w:sz="6" w:space="0" w:color="auto"/>
            </w:tcBorders>
            <w:vAlign w:val="center"/>
            <w:hideMark/>
          </w:tcPr>
          <w:p w14:paraId="330EB1EB" w14:textId="77777777" w:rsidR="00C16A13" w:rsidRPr="00C16A13" w:rsidRDefault="00C16A13" w:rsidP="00C16A13">
            <w:pPr>
              <w:jc w:val="both"/>
              <w:rPr>
                <w:rFonts w:ascii="Montserrat" w:eastAsia="Times New Roman" w:hAnsi="Montserrat" w:cs="Arial"/>
              </w:rPr>
            </w:pPr>
            <w:r w:rsidRPr="00C16A13">
              <w:rPr>
                <w:rFonts w:ascii="Montserrat" w:eastAsia="Times New Roman" w:hAnsi="Montserrat" w:cs="Arial"/>
              </w:rPr>
              <w:t>X</w:t>
            </w:r>
          </w:p>
        </w:tc>
      </w:tr>
      <w:tr w:rsidR="00C16A13" w:rsidRPr="00C16A13" w14:paraId="3F2F6070" w14:textId="77777777" w:rsidTr="00C16A13">
        <w:trPr>
          <w:tblCellSpacing w:w="15" w:type="dxa"/>
          <w:jc w:val="center"/>
        </w:trPr>
        <w:tc>
          <w:tcPr>
            <w:tcW w:w="3933" w:type="pct"/>
            <w:tcBorders>
              <w:top w:val="outset" w:sz="6" w:space="0" w:color="auto"/>
              <w:left w:val="outset" w:sz="6" w:space="0" w:color="auto"/>
              <w:bottom w:val="outset" w:sz="6" w:space="0" w:color="auto"/>
              <w:right w:val="outset" w:sz="6" w:space="0" w:color="auto"/>
            </w:tcBorders>
            <w:vAlign w:val="center"/>
            <w:hideMark/>
          </w:tcPr>
          <w:p w14:paraId="079AB2F3" w14:textId="77777777" w:rsidR="00C16A13" w:rsidRPr="00C16A13" w:rsidRDefault="00C16A13" w:rsidP="00C16A13">
            <w:pPr>
              <w:jc w:val="both"/>
              <w:rPr>
                <w:rFonts w:ascii="Montserrat" w:eastAsia="Times New Roman" w:hAnsi="Montserrat" w:cs="Arial"/>
                <w:lang w:val="es-MX"/>
              </w:rPr>
            </w:pPr>
            <w:r w:rsidRPr="00C16A13">
              <w:rPr>
                <w:rFonts w:ascii="Montserrat" w:eastAsia="Times New Roman" w:hAnsi="Montserrat" w:cs="Arial"/>
                <w:lang w:val="es-MX"/>
              </w:rPr>
              <w:t>Envío de información relacionada con los futuros eventos académicos que se realicen en el Centro INAH Tamaulipas.</w:t>
            </w:r>
          </w:p>
        </w:tc>
        <w:tc>
          <w:tcPr>
            <w:tcW w:w="482" w:type="pct"/>
            <w:tcBorders>
              <w:top w:val="outset" w:sz="6" w:space="0" w:color="auto"/>
              <w:left w:val="outset" w:sz="6" w:space="0" w:color="auto"/>
              <w:bottom w:val="outset" w:sz="6" w:space="0" w:color="auto"/>
              <w:right w:val="outset" w:sz="6" w:space="0" w:color="auto"/>
            </w:tcBorders>
            <w:vAlign w:val="center"/>
            <w:hideMark/>
          </w:tcPr>
          <w:p w14:paraId="54CFBF83" w14:textId="77777777" w:rsidR="00C16A13" w:rsidRPr="00C16A13" w:rsidRDefault="00C16A13" w:rsidP="00C16A13">
            <w:pPr>
              <w:jc w:val="both"/>
              <w:rPr>
                <w:rFonts w:ascii="Montserrat" w:eastAsia="Times New Roman" w:hAnsi="Montserrat" w:cs="Arial"/>
                <w:lang w:val="es-MX"/>
              </w:rPr>
            </w:pPr>
            <w:r w:rsidRPr="00C16A13">
              <w:rPr>
                <w:rFonts w:ascii="Montserrat" w:eastAsia="Times New Roman" w:hAnsi="Montserrat" w:cs="Arial"/>
                <w:lang w:val="es-MX"/>
              </w:rPr>
              <w:t> </w:t>
            </w:r>
          </w:p>
        </w:tc>
        <w:tc>
          <w:tcPr>
            <w:tcW w:w="520" w:type="pct"/>
            <w:tcBorders>
              <w:top w:val="outset" w:sz="6" w:space="0" w:color="auto"/>
              <w:left w:val="outset" w:sz="6" w:space="0" w:color="auto"/>
              <w:bottom w:val="outset" w:sz="6" w:space="0" w:color="auto"/>
              <w:right w:val="outset" w:sz="6" w:space="0" w:color="auto"/>
            </w:tcBorders>
            <w:vAlign w:val="center"/>
            <w:hideMark/>
          </w:tcPr>
          <w:p w14:paraId="40F2D703" w14:textId="77777777" w:rsidR="00C16A13" w:rsidRPr="00C16A13" w:rsidRDefault="00C16A13" w:rsidP="00C16A13">
            <w:pPr>
              <w:jc w:val="both"/>
              <w:rPr>
                <w:rFonts w:ascii="Montserrat" w:eastAsia="Times New Roman" w:hAnsi="Montserrat" w:cs="Arial"/>
              </w:rPr>
            </w:pPr>
            <w:r w:rsidRPr="00C16A13">
              <w:rPr>
                <w:rFonts w:ascii="Montserrat" w:eastAsia="Times New Roman" w:hAnsi="Montserrat" w:cs="Arial"/>
              </w:rPr>
              <w:t>X</w:t>
            </w:r>
          </w:p>
        </w:tc>
      </w:tr>
    </w:tbl>
    <w:p w14:paraId="17937411" w14:textId="77777777" w:rsidR="00C16A13" w:rsidRPr="00C16A13" w:rsidRDefault="00C16A13" w:rsidP="00C16A13">
      <w:pPr>
        <w:jc w:val="both"/>
        <w:rPr>
          <w:rFonts w:ascii="Montserrat" w:eastAsia="Times New Roman" w:hAnsi="Montserrat" w:cs="Arial"/>
        </w:rPr>
      </w:pPr>
    </w:p>
    <w:p w14:paraId="0ED87FAE"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Si no desea que sus datos personales se utilicen para las finalidades que requieren de su consentimiento, podrá manifestarlo a continuación: </w:t>
      </w:r>
    </w:p>
    <w:p w14:paraId="22A6DEF9"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No consiento que mis datos personales se utilicen para los siguientes fines: </w:t>
      </w:r>
    </w:p>
    <w:p w14:paraId="76C4C91A" w14:textId="2347C0C4" w:rsidR="00C16A13" w:rsidRPr="00C16A13" w:rsidRDefault="00C16A13" w:rsidP="00C16A1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cs="Arial"/>
          <w:lang w:val="es-MX"/>
        </w:rPr>
      </w:pPr>
      <w:r w:rsidRPr="00C16A13">
        <w:rPr>
          <w:rFonts w:ascii="Montserrat" w:eastAsia="Times New Roman" w:hAnsi="Montserrat" w:cs="Arial"/>
          <w:lang w:val="es-MX"/>
        </w:rPr>
        <w:lastRenderedPageBreak/>
        <w:t xml:space="preserve">Llevar el control y registro de asistencia de las y los participantes de presentación editorial titulada: </w:t>
      </w:r>
      <w:r w:rsidRPr="00C16A13">
        <w:rPr>
          <w:rFonts w:ascii="Montserrat" w:eastAsia="Times New Roman" w:hAnsi="Montserrat" w:cs="Arial"/>
          <w:b/>
          <w:i/>
          <w:lang w:val="es-MX"/>
        </w:rPr>
        <w:t>“Enterramientos humanos del sitio arqueológico Lomas del Real, Altamira, Tamaulipas”</w:t>
      </w:r>
      <w:r>
        <w:rPr>
          <w:rFonts w:ascii="Montserrat" w:eastAsia="Times New Roman" w:hAnsi="Montserrat" w:cs="Arial"/>
          <w:b/>
          <w:i/>
          <w:lang w:val="es-MX"/>
        </w:rPr>
        <w:t>.</w:t>
      </w:r>
      <w:r w:rsidRPr="00C16A13">
        <w:rPr>
          <w:rFonts w:ascii="Cambria Math" w:eastAsia="Times New Roman" w:hAnsi="Cambria Math" w:cs="Cambria Math"/>
          <w:lang w:val="es-MX"/>
        </w:rPr>
        <w:t xml:space="preserve"> ▢</w:t>
      </w:r>
    </w:p>
    <w:p w14:paraId="7663D1B2" w14:textId="77777777" w:rsidR="00C16A13" w:rsidRPr="00C16A13" w:rsidRDefault="00C16A13" w:rsidP="00C16A1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cs="Arial"/>
        </w:rPr>
      </w:pPr>
      <w:r w:rsidRPr="00C16A13">
        <w:rPr>
          <w:rFonts w:ascii="Montserrat" w:eastAsia="Times New Roman" w:hAnsi="Montserrat" w:cs="Arial"/>
          <w:lang w:val="es-MX"/>
        </w:rPr>
        <w:t xml:space="preserve">Envío de información relacionada con los futuros eventos académicos que se realicen en el Centro INAH Tamaulipas. </w:t>
      </w:r>
      <w:r w:rsidRPr="00C16A13">
        <w:rPr>
          <w:rFonts w:ascii="Cambria Math" w:eastAsia="Times New Roman" w:hAnsi="Cambria Math" w:cs="Cambria Math"/>
        </w:rPr>
        <w:t>▢</w:t>
      </w:r>
    </w:p>
    <w:p w14:paraId="08B96E97"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En caso de que para las siguientes finalidades consienta su tratamiento, dado que para las mismas requerimos su consentimiento expreso, le solicitamos que lo manifieste a continuación: </w:t>
      </w:r>
    </w:p>
    <w:p w14:paraId="4CD4599E"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Consiento que mis datos personales se utilicen para los siguientes fines:</w:t>
      </w:r>
    </w:p>
    <w:p w14:paraId="097ED62C" w14:textId="6AA1F326" w:rsidR="00C16A13" w:rsidRPr="00C16A13" w:rsidRDefault="00C16A13" w:rsidP="00C16A1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cs="Arial"/>
          <w:lang w:val="es-MX"/>
        </w:rPr>
      </w:pPr>
      <w:r w:rsidRPr="00C16A13">
        <w:rPr>
          <w:rFonts w:ascii="Montserrat" w:eastAsia="Times New Roman" w:hAnsi="Montserrat" w:cs="Arial"/>
          <w:lang w:val="es-MX"/>
        </w:rPr>
        <w:t xml:space="preserve">Llevar el control y registro de asistencia de las y los participantes de presentación editorial titulada: </w:t>
      </w:r>
      <w:r w:rsidRPr="00C16A13">
        <w:rPr>
          <w:rFonts w:ascii="Montserrat" w:eastAsia="Times New Roman" w:hAnsi="Montserrat" w:cs="Arial"/>
          <w:b/>
          <w:i/>
          <w:lang w:val="es-MX"/>
        </w:rPr>
        <w:t>“Enterramientos humanos del sitio arqueológico Lomas del Real, Altamira, Tamaulipas”</w:t>
      </w:r>
      <w:r w:rsidRPr="00C16A13">
        <w:rPr>
          <w:rFonts w:ascii="Cambria Math" w:eastAsia="Times New Roman" w:hAnsi="Cambria Math" w:cs="Cambria Math"/>
          <w:lang w:val="es-MX"/>
        </w:rPr>
        <w:t xml:space="preserve"> ▢</w:t>
      </w:r>
    </w:p>
    <w:p w14:paraId="30BE829C" w14:textId="092A6B18" w:rsidR="00C16A13" w:rsidRPr="00C16A13" w:rsidRDefault="00C16A13" w:rsidP="00C16A1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cs="Arial"/>
        </w:rPr>
      </w:pPr>
      <w:r w:rsidRPr="00C16A13">
        <w:rPr>
          <w:rFonts w:ascii="Montserrat" w:eastAsia="Times New Roman" w:hAnsi="Montserrat" w:cs="Arial"/>
          <w:lang w:val="es-MX"/>
        </w:rPr>
        <w:t xml:space="preserve">Envío de información relacionada con los futuros eventos académicos que se realicen en el Centro INAH Tamaulipas. </w:t>
      </w:r>
      <w:r w:rsidRPr="00C16A13">
        <w:rPr>
          <w:rFonts w:ascii="Cambria Math" w:eastAsia="Times New Roman" w:hAnsi="Cambria Math" w:cs="Cambria Math"/>
        </w:rPr>
        <w:t>▢</w:t>
      </w:r>
    </w:p>
    <w:p w14:paraId="17A57A35"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Nombre y firma del titular:</w:t>
      </w:r>
    </w:p>
    <w:p w14:paraId="424E0D6F" w14:textId="77777777" w:rsidR="00C16A13" w:rsidRPr="00C16A13" w:rsidRDefault="00C16A13" w:rsidP="00C16A13">
      <w:pPr>
        <w:jc w:val="both"/>
        <w:rPr>
          <w:rFonts w:ascii="Montserrat" w:eastAsia="Times New Roman" w:hAnsi="Montserrat" w:cs="Arial"/>
          <w:lang w:val="es-MX"/>
        </w:rPr>
      </w:pPr>
    </w:p>
    <w:p w14:paraId="360FA992" w14:textId="33ABEDCD"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________________________________________________________</w:t>
      </w:r>
    </w:p>
    <w:p w14:paraId="11E912B2"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Para llevar a cabo las finalidades descritas en el presente aviso de privacidad, se solicitarán los siguientes datos personales: </w:t>
      </w:r>
    </w:p>
    <w:p w14:paraId="357EE32C" w14:textId="77777777" w:rsidR="00C16A13" w:rsidRPr="00C16A13" w:rsidRDefault="00C16A13" w:rsidP="00C16A1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cs="Arial"/>
        </w:rPr>
      </w:pPr>
      <w:proofErr w:type="spellStart"/>
      <w:r w:rsidRPr="00C16A13">
        <w:rPr>
          <w:rFonts w:ascii="Montserrat" w:eastAsia="Times New Roman" w:hAnsi="Montserrat" w:cs="Arial"/>
        </w:rPr>
        <w:t>Datos</w:t>
      </w:r>
      <w:proofErr w:type="spellEnd"/>
      <w:r w:rsidRPr="00C16A13">
        <w:rPr>
          <w:rFonts w:ascii="Montserrat" w:eastAsia="Times New Roman" w:hAnsi="Montserrat" w:cs="Arial"/>
        </w:rPr>
        <w:t xml:space="preserve"> de </w:t>
      </w:r>
      <w:proofErr w:type="spellStart"/>
      <w:r w:rsidRPr="00C16A13">
        <w:rPr>
          <w:rFonts w:ascii="Montserrat" w:eastAsia="Times New Roman" w:hAnsi="Montserrat" w:cs="Arial"/>
        </w:rPr>
        <w:t>identificación</w:t>
      </w:r>
      <w:proofErr w:type="spellEnd"/>
    </w:p>
    <w:p w14:paraId="5FDDE4C7" w14:textId="77777777" w:rsidR="00C16A13" w:rsidRPr="00C16A13" w:rsidRDefault="00C16A13" w:rsidP="00C16A1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cs="Arial"/>
        </w:rPr>
      </w:pPr>
      <w:proofErr w:type="spellStart"/>
      <w:r w:rsidRPr="00C16A13">
        <w:rPr>
          <w:rFonts w:ascii="Montserrat" w:eastAsia="Times New Roman" w:hAnsi="Montserrat" w:cs="Arial"/>
        </w:rPr>
        <w:t>Datos</w:t>
      </w:r>
      <w:proofErr w:type="spellEnd"/>
      <w:r w:rsidRPr="00C16A13">
        <w:rPr>
          <w:rFonts w:ascii="Montserrat" w:eastAsia="Times New Roman" w:hAnsi="Montserrat" w:cs="Arial"/>
        </w:rPr>
        <w:t xml:space="preserve"> de </w:t>
      </w:r>
      <w:proofErr w:type="spellStart"/>
      <w:r w:rsidRPr="00C16A13">
        <w:rPr>
          <w:rFonts w:ascii="Montserrat" w:eastAsia="Times New Roman" w:hAnsi="Montserrat" w:cs="Arial"/>
        </w:rPr>
        <w:t>contacto</w:t>
      </w:r>
      <w:proofErr w:type="spellEnd"/>
    </w:p>
    <w:p w14:paraId="5E9E7F4E" w14:textId="77777777" w:rsidR="00C16A13" w:rsidRPr="00C16A13" w:rsidRDefault="00C16A13" w:rsidP="00C16A1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cs="Arial"/>
        </w:rPr>
      </w:pPr>
      <w:proofErr w:type="spellStart"/>
      <w:r w:rsidRPr="00C16A13">
        <w:rPr>
          <w:rFonts w:ascii="Montserrat" w:eastAsia="Times New Roman" w:hAnsi="Montserrat" w:cs="Arial"/>
        </w:rPr>
        <w:t>Datos</w:t>
      </w:r>
      <w:proofErr w:type="spellEnd"/>
      <w:r w:rsidRPr="00C16A13">
        <w:rPr>
          <w:rFonts w:ascii="Montserrat" w:eastAsia="Times New Roman" w:hAnsi="Montserrat" w:cs="Arial"/>
        </w:rPr>
        <w:t xml:space="preserve"> </w:t>
      </w:r>
      <w:proofErr w:type="spellStart"/>
      <w:r w:rsidRPr="00C16A13">
        <w:rPr>
          <w:rFonts w:ascii="Montserrat" w:eastAsia="Times New Roman" w:hAnsi="Montserrat" w:cs="Arial"/>
        </w:rPr>
        <w:t>académicos</w:t>
      </w:r>
      <w:proofErr w:type="spellEnd"/>
    </w:p>
    <w:p w14:paraId="2B37B4C6" w14:textId="454CA533"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Se informa que no se solicitarán datos personales sensibles.</w:t>
      </w:r>
    </w:p>
    <w:p w14:paraId="131EDA0A" w14:textId="77777777" w:rsidR="00C16A13" w:rsidRPr="00C16A13" w:rsidRDefault="00C16A13" w:rsidP="00C16A13">
      <w:pPr>
        <w:pStyle w:val="NormalWeb"/>
        <w:jc w:val="both"/>
        <w:rPr>
          <w:rFonts w:ascii="Montserrat" w:hAnsi="Montserrat" w:cs="Arial"/>
          <w:b/>
          <w:bCs/>
          <w:lang w:val="es-MX"/>
        </w:rPr>
      </w:pPr>
      <w:r w:rsidRPr="00C16A13">
        <w:rPr>
          <w:rFonts w:ascii="Montserrat" w:hAnsi="Montserrat" w:cs="Arial"/>
          <w:b/>
          <w:bCs/>
          <w:lang w:val="es-MX"/>
        </w:rPr>
        <w:t>¿Con quién compartimos su información personal y para qué fines?</w:t>
      </w:r>
    </w:p>
    <w:p w14:paraId="7AA1E8A8" w14:textId="15A9C18C"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Se informa que no se realizarán transferencias de datos personales, salvo aquéllas que sean necesarias para atender requerimientos de información de una autoridad competente, que estén debidamente fundados y motivados.</w:t>
      </w:r>
    </w:p>
    <w:p w14:paraId="0A10D735" w14:textId="4E3C8DE4" w:rsidR="00C16A13" w:rsidRPr="00C16A13" w:rsidRDefault="00C16A13" w:rsidP="00C16A13">
      <w:pPr>
        <w:pStyle w:val="NormalWeb"/>
        <w:jc w:val="both"/>
        <w:rPr>
          <w:rFonts w:ascii="Montserrat" w:hAnsi="Montserrat" w:cs="Arial"/>
          <w:b/>
          <w:bCs/>
          <w:lang w:val="es-MX"/>
        </w:rPr>
      </w:pPr>
      <w:r w:rsidRPr="00C16A13">
        <w:rPr>
          <w:rFonts w:ascii="Montserrat" w:hAnsi="Montserrat" w:cs="Arial"/>
          <w:b/>
          <w:bCs/>
          <w:lang w:val="es-MX"/>
        </w:rPr>
        <w:lastRenderedPageBreak/>
        <w:t>¿Cuál es el fundamento para el tratamiento de datos personales?</w:t>
      </w:r>
    </w:p>
    <w:p w14:paraId="431CBD1B" w14:textId="5C534064"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el Centro INAH Tamaulipas, tiene entre otras funciones: Coordinar acciones para publicación de obras relacionadas con los resultados de investigaciones, historia y cultura de la entidad en conjunto con la Coordinación Nacional de Difusión, cumpliendo las estrategias y regulaciones que ésta determine con el objeto de asegurar la difusión y divulgación de los bienes y valores que constituyen el acervo cultural de la nación. </w:t>
      </w:r>
    </w:p>
    <w:p w14:paraId="60D8AB86" w14:textId="04BE48CB" w:rsidR="00C16A13" w:rsidRPr="00C16A13" w:rsidRDefault="00C16A13" w:rsidP="00C16A13">
      <w:pPr>
        <w:pStyle w:val="NormalWeb"/>
        <w:jc w:val="both"/>
        <w:rPr>
          <w:rFonts w:ascii="Montserrat" w:hAnsi="Montserrat" w:cs="Arial"/>
          <w:b/>
          <w:bCs/>
          <w:lang w:val="es-MX"/>
        </w:rPr>
      </w:pPr>
      <w:r w:rsidRPr="00C16A13">
        <w:rPr>
          <w:rFonts w:ascii="Montserrat" w:hAnsi="Montserrat" w:cs="Arial"/>
          <w:b/>
          <w:bCs/>
          <w:lang w:val="es-MX"/>
        </w:rPr>
        <w:t>¿Dónde puedo ejercer mis derechos ARCO?</w:t>
      </w:r>
    </w:p>
    <w:p w14:paraId="70D3A173" w14:textId="00DA321F"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01E5A368"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a) Nombre de su titular: Lic. </w:t>
      </w:r>
      <w:proofErr w:type="spellStart"/>
      <w:r w:rsidRPr="00C16A13">
        <w:rPr>
          <w:rFonts w:ascii="Montserrat" w:hAnsi="Montserrat" w:cs="Arial"/>
          <w:lang w:val="es-MX"/>
        </w:rPr>
        <w:t>Maria</w:t>
      </w:r>
      <w:proofErr w:type="spellEnd"/>
      <w:r w:rsidRPr="00C16A13">
        <w:rPr>
          <w:rFonts w:ascii="Montserrat" w:hAnsi="Montserrat" w:cs="Arial"/>
          <w:lang w:val="es-MX"/>
        </w:rPr>
        <w:t xml:space="preserve"> del Perpetuo Socorro Villarreal Escárrega </w:t>
      </w:r>
    </w:p>
    <w:p w14:paraId="61BA6C2D" w14:textId="0434281B"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b) Domicilio: Hamburgo 135 Planta Baja, Colonia Juárez, Cuauhtémoc, Ciudad de México, CP. 06600, Ciudad de México, México </w:t>
      </w:r>
    </w:p>
    <w:p w14:paraId="47D4D84F"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c) Correo electrónico: transparencia@inah.gob.mx</w:t>
      </w:r>
    </w:p>
    <w:p w14:paraId="4B7B3700"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d) Número telefónico y extensión: 01 (55) 41 66 07 73 </w:t>
      </w:r>
    </w:p>
    <w:p w14:paraId="50F9CED8"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e) Otro dato de contacto: 01 (55) 41 66 07 74</w:t>
      </w:r>
    </w:p>
    <w:p w14:paraId="1A811820" w14:textId="111AFCDB"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Asimismo, usted podrá presentar una solicitud de ejercicio de derechos ARCO a través de la Plataforma Nacional de Transparencia, disponible en </w:t>
      </w:r>
      <w:hyperlink r:id="rId7" w:tgtFrame="_blank" w:history="1">
        <w:r w:rsidRPr="00C16A13">
          <w:rPr>
            <w:rStyle w:val="Hipervnculo"/>
            <w:rFonts w:ascii="Montserrat" w:hAnsi="Montserrat" w:cs="Arial"/>
            <w:lang w:val="es-MX"/>
          </w:rPr>
          <w:t>http://www.plataformadetransparencia.org.mx</w:t>
        </w:r>
      </w:hyperlink>
      <w:r w:rsidRPr="00C16A13">
        <w:rPr>
          <w:rFonts w:ascii="Montserrat" w:hAnsi="Montserrat" w:cs="Arial"/>
          <w:lang w:val="es-MX"/>
        </w:rPr>
        <w:t>, y a través de los siguientes medios:</w:t>
      </w:r>
    </w:p>
    <w:p w14:paraId="65874D6D" w14:textId="77777777" w:rsidR="00C16A13" w:rsidRPr="00C16A13" w:rsidRDefault="00C16A13" w:rsidP="00C16A13">
      <w:pPr>
        <w:spacing w:before="100" w:beforeAutospacing="1" w:after="100" w:afterAutospacing="1"/>
        <w:jc w:val="both"/>
        <w:rPr>
          <w:rFonts w:ascii="Montserrat" w:hAnsi="Montserrat" w:cs="Arial"/>
          <w:lang w:val="es-MX"/>
        </w:rPr>
      </w:pPr>
      <w:r w:rsidRPr="00C16A13">
        <w:rPr>
          <w:rFonts w:ascii="Montserrat" w:hAnsi="Montserrat" w:cs="Arial"/>
          <w:lang w:val="es-MX"/>
        </w:rPr>
        <w:lastRenderedPageBreak/>
        <w:t>Correo electrónico: transparencia@inah.gob.mx</w:t>
      </w:r>
    </w:p>
    <w:p w14:paraId="12B24B95" w14:textId="77777777" w:rsidR="00C16A13" w:rsidRPr="00C16A13" w:rsidRDefault="00C16A13" w:rsidP="00C16A13">
      <w:pPr>
        <w:spacing w:before="100" w:beforeAutospacing="1" w:after="100" w:afterAutospacing="1"/>
        <w:jc w:val="both"/>
        <w:rPr>
          <w:rFonts w:ascii="Montserrat" w:hAnsi="Montserrat" w:cs="Arial"/>
          <w:lang w:val="es-MX"/>
        </w:rPr>
      </w:pPr>
      <w:r w:rsidRPr="00C16A13">
        <w:rPr>
          <w:rFonts w:ascii="Montserrat" w:hAnsi="Montserrat" w:cs="Arial"/>
          <w:lang w:val="es-MX"/>
        </w:rPr>
        <w:t>Número telefónico y extensión: 55 41 66 07 73 directo, si llamas del extranjero marca el (52) 55 41 66 07 73.</w:t>
      </w:r>
      <w:r w:rsidRPr="00C16A13">
        <w:rPr>
          <w:rFonts w:ascii="Montserrat" w:eastAsia="Symbol" w:hAnsi="Montserrat" w:cs="Arial"/>
          <w:lang w:val="es-MX"/>
        </w:rPr>
        <w:t xml:space="preserve"> </w:t>
      </w:r>
      <w:r w:rsidRPr="00C16A13">
        <w:rPr>
          <w:rFonts w:ascii="Montserrat" w:hAnsi="Montserrat" w:cs="Arial"/>
          <w:lang w:val="es-MX"/>
        </w:rPr>
        <w:t>Otro dato de contacto: 55 41 66 07 74 directo, si llamas del extranjero marca el (52) 55 41 66 07 73</w:t>
      </w:r>
    </w:p>
    <w:p w14:paraId="5D0A45B4" w14:textId="77777777" w:rsidR="00C16A13" w:rsidRPr="00C16A13" w:rsidRDefault="00C16A13" w:rsidP="00C16A13">
      <w:pPr>
        <w:spacing w:before="100" w:beforeAutospacing="1" w:after="100" w:afterAutospacing="1"/>
        <w:jc w:val="both"/>
        <w:rPr>
          <w:rFonts w:ascii="Montserrat" w:hAnsi="Montserrat" w:cs="Arial"/>
          <w:lang w:val="es-MX"/>
        </w:rPr>
      </w:pPr>
      <w:r w:rsidRPr="00C16A13">
        <w:rPr>
          <w:rFonts w:ascii="Montserrat" w:hAnsi="Montserrat" w:cs="Arial"/>
          <w:lang w:val="es-MX"/>
        </w:rPr>
        <w:t>Correo certificado porte pagado</w:t>
      </w:r>
    </w:p>
    <w:p w14:paraId="6E20FB88" w14:textId="77777777" w:rsidR="00C16A13" w:rsidRPr="00C16A13" w:rsidRDefault="00C16A13" w:rsidP="00C16A13">
      <w:pPr>
        <w:spacing w:before="100" w:beforeAutospacing="1" w:after="100" w:afterAutospacing="1"/>
        <w:jc w:val="both"/>
        <w:rPr>
          <w:rFonts w:ascii="Montserrat" w:hAnsi="Montserrat" w:cs="Arial"/>
          <w:lang w:val="es-MX"/>
        </w:rPr>
      </w:pPr>
      <w:r w:rsidRPr="00C16A13">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025E74E4" w14:textId="77777777" w:rsidR="00C16A13" w:rsidRPr="00C16A13" w:rsidRDefault="00C16A13" w:rsidP="00C16A13">
      <w:pPr>
        <w:spacing w:before="100" w:beforeAutospacing="1" w:after="100" w:afterAutospacing="1"/>
        <w:jc w:val="both"/>
        <w:rPr>
          <w:rFonts w:ascii="Montserrat" w:hAnsi="Montserrat" w:cs="Arial"/>
          <w:lang w:val="es-MX"/>
        </w:rPr>
      </w:pPr>
      <w:r w:rsidRPr="00C16A13">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7CB6F244"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Si desea conocer el procedimiento para el ejercicio de estos derechos, puede acudir a la Unidad de Transparencia, o bien, ponemos a su disposición los siguientes medios: </w:t>
      </w:r>
    </w:p>
    <w:p w14:paraId="117917B0" w14:textId="77777777" w:rsidR="00C16A13" w:rsidRPr="006F11B8" w:rsidRDefault="00C16A13" w:rsidP="00C16A13">
      <w:pPr>
        <w:pStyle w:val="NormalWeb"/>
        <w:jc w:val="both"/>
        <w:rPr>
          <w:rFonts w:ascii="Montserrat" w:hAnsi="Montserrat" w:cs="Arial"/>
          <w:lang w:val="es-MX"/>
        </w:rPr>
      </w:pPr>
      <w:r w:rsidRPr="00C16A13">
        <w:rPr>
          <w:rFonts w:ascii="Montserrat" w:hAnsi="Montserrat" w:cs="Arial"/>
          <w:lang w:val="es-MX"/>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w:t>
      </w:r>
      <w:r w:rsidRPr="006F11B8">
        <w:rPr>
          <w:rFonts w:ascii="Montserrat" w:hAnsi="Montserrat" w:cs="Arial"/>
          <w:lang w:val="es-MX"/>
        </w:rPr>
        <w:t>Si llamas desde el extranjero marca el (52) 55 5004 2400, Extensión 2480</w:t>
      </w:r>
    </w:p>
    <w:p w14:paraId="0F8183E7" w14:textId="53632989" w:rsidR="00C16A13" w:rsidRPr="00C16A13" w:rsidRDefault="00C16A13" w:rsidP="00C16A13">
      <w:pPr>
        <w:pStyle w:val="NormalWeb"/>
        <w:jc w:val="both"/>
        <w:rPr>
          <w:rFonts w:ascii="Montserrat" w:hAnsi="Montserrat" w:cs="Arial"/>
          <w:b/>
          <w:bCs/>
          <w:lang w:val="es-MX"/>
        </w:rPr>
      </w:pPr>
      <w:r w:rsidRPr="00C16A13">
        <w:rPr>
          <w:rFonts w:ascii="Montserrat" w:hAnsi="Montserrat" w:cs="Arial"/>
          <w:b/>
          <w:bCs/>
          <w:lang w:val="es-MX"/>
        </w:rPr>
        <w:lastRenderedPageBreak/>
        <w:t>¿Cómo puede conocer los cambios en este aviso de privacidad?</w:t>
      </w:r>
    </w:p>
    <w:p w14:paraId="09D8AF6F" w14:textId="1E3D4DA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 xml:space="preserve">El presente aviso de privacidad puede sufrir modificaciones, cambios o actualizaciones derivadas de nuevos requerimientos legales o por otras causas. </w:t>
      </w:r>
    </w:p>
    <w:p w14:paraId="58CEF264"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Nos comprometemos a mantenerlo informado sobre los cambios que pueda sufrir el presente aviso de privacidad, a través de: www.inah.gob.mx</w:t>
      </w:r>
    </w:p>
    <w:p w14:paraId="2750A0D6" w14:textId="30D8D430" w:rsidR="00C16A13" w:rsidRPr="00C16A13" w:rsidRDefault="00C16A13" w:rsidP="00C16A13">
      <w:pPr>
        <w:pStyle w:val="NormalWeb"/>
        <w:jc w:val="both"/>
        <w:rPr>
          <w:rFonts w:ascii="Montserrat" w:hAnsi="Montserrat" w:cs="Arial"/>
          <w:b/>
          <w:bCs/>
          <w:lang w:val="es-MX"/>
        </w:rPr>
      </w:pPr>
      <w:r w:rsidRPr="00C16A13">
        <w:rPr>
          <w:rFonts w:ascii="Montserrat" w:hAnsi="Montserrat" w:cs="Arial"/>
          <w:b/>
          <w:bCs/>
          <w:lang w:val="es-MX"/>
        </w:rPr>
        <w:t>Otros datos de contacto:</w:t>
      </w:r>
    </w:p>
    <w:p w14:paraId="5B37098F"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Página de Internet: www.inah.gob.mx</w:t>
      </w:r>
    </w:p>
    <w:p w14:paraId="6976884A"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Correo electrónico para la atención del público en general: transparencia@inah.gob.mx</w:t>
      </w:r>
    </w:p>
    <w:p w14:paraId="03577AD1" w14:textId="77777777" w:rsidR="00C16A13" w:rsidRPr="00C16A13" w:rsidRDefault="00C16A13" w:rsidP="00C16A13">
      <w:pPr>
        <w:pStyle w:val="NormalWeb"/>
        <w:jc w:val="both"/>
        <w:rPr>
          <w:rFonts w:ascii="Montserrat" w:hAnsi="Montserrat" w:cs="Arial"/>
          <w:lang w:val="es-MX"/>
        </w:rPr>
      </w:pPr>
      <w:r w:rsidRPr="00C16A13">
        <w:rPr>
          <w:rFonts w:ascii="Montserrat" w:hAnsi="Montserrat" w:cs="Arial"/>
          <w:lang w:val="es-MX"/>
        </w:rPr>
        <w:t>Número telefónico para la atención del público en general: 5541660773</w:t>
      </w:r>
    </w:p>
    <w:p w14:paraId="4E0F6809" w14:textId="77777777" w:rsidR="00C16A13" w:rsidRPr="00C16A13" w:rsidRDefault="00C16A13" w:rsidP="00C16A13">
      <w:pPr>
        <w:spacing w:after="240"/>
        <w:jc w:val="both"/>
        <w:rPr>
          <w:rFonts w:ascii="Montserrat" w:eastAsia="Times New Roman" w:hAnsi="Montserrat" w:cs="Arial"/>
          <w:lang w:val="es-MX"/>
        </w:rPr>
      </w:pPr>
    </w:p>
    <w:p w14:paraId="4016FF61" w14:textId="77777777" w:rsidR="00C16A13" w:rsidRPr="00C16A13" w:rsidRDefault="00C16A13" w:rsidP="00C16A13">
      <w:pPr>
        <w:pStyle w:val="NormalWeb"/>
        <w:jc w:val="right"/>
        <w:rPr>
          <w:rFonts w:ascii="Montserrat" w:hAnsi="Montserrat" w:cs="Arial"/>
        </w:rPr>
      </w:pPr>
      <w:proofErr w:type="spellStart"/>
      <w:r w:rsidRPr="00C16A13">
        <w:rPr>
          <w:rFonts w:ascii="Montserrat" w:hAnsi="Montserrat" w:cs="Arial"/>
        </w:rPr>
        <w:t>Última</w:t>
      </w:r>
      <w:proofErr w:type="spellEnd"/>
      <w:r w:rsidRPr="00C16A13">
        <w:rPr>
          <w:rFonts w:ascii="Montserrat" w:hAnsi="Montserrat" w:cs="Arial"/>
        </w:rPr>
        <w:t xml:space="preserve"> </w:t>
      </w:r>
      <w:proofErr w:type="spellStart"/>
      <w:r w:rsidRPr="00C16A13">
        <w:rPr>
          <w:rFonts w:ascii="Montserrat" w:hAnsi="Montserrat" w:cs="Arial"/>
        </w:rPr>
        <w:t>actualización</w:t>
      </w:r>
      <w:proofErr w:type="spellEnd"/>
      <w:r w:rsidRPr="00C16A13">
        <w:rPr>
          <w:rFonts w:ascii="Montserrat" w:hAnsi="Montserrat" w:cs="Arial"/>
        </w:rPr>
        <w:t>: 18/03/2020</w:t>
      </w:r>
    </w:p>
    <w:p w14:paraId="6EC69C78" w14:textId="62293704" w:rsidR="00366E6A" w:rsidRPr="00ED1CA2" w:rsidRDefault="00366E6A" w:rsidP="009F20A7">
      <w:pPr>
        <w:pStyle w:val="NormalWeb"/>
        <w:jc w:val="right"/>
        <w:rPr>
          <w:rFonts w:ascii="Arial" w:hAnsi="Arial" w:cs="Arial"/>
          <w:lang w:val="es-MX" w:eastAsia="es-ES_tradnl"/>
        </w:rPr>
      </w:pPr>
    </w:p>
    <w:sectPr w:rsidR="00366E6A" w:rsidRPr="00ED1CA2" w:rsidSect="00120E79">
      <w:headerReference w:type="default" r:id="rId8"/>
      <w:footerReference w:type="default" r:id="rId9"/>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EC79F" w14:textId="77777777" w:rsidR="008B2EA7" w:rsidRDefault="008B2EA7">
      <w:r>
        <w:separator/>
      </w:r>
    </w:p>
  </w:endnote>
  <w:endnote w:type="continuationSeparator" w:id="0">
    <w:p w14:paraId="04A6D122" w14:textId="77777777" w:rsidR="008B2EA7" w:rsidRDefault="008B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ExtraBold">
    <w:panose1 w:val="000009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6DF98848" w:rsidR="00DA51D1" w:rsidRDefault="00C16A13">
    <w:pPr>
      <w:pStyle w:val="Piedepgina"/>
    </w:pPr>
    <w:r>
      <w:rPr>
        <w:noProof/>
      </w:rPr>
      <w:drawing>
        <wp:anchor distT="0" distB="0" distL="0" distR="0" simplePos="0" relativeHeight="251661312" behindDoc="0" locked="0" layoutInCell="1" allowOverlap="1" wp14:anchorId="4B515556" wp14:editId="18EE3043">
          <wp:simplePos x="0" y="0"/>
          <wp:positionH relativeFrom="margin">
            <wp:align>left</wp:align>
          </wp:positionH>
          <wp:positionV relativeFrom="bottomMargin">
            <wp:posOffset>7620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3360" behindDoc="0" locked="0" layoutInCell="1" allowOverlap="1" wp14:anchorId="3BB1545A" wp14:editId="5F823E79">
              <wp:simplePos x="0" y="0"/>
              <wp:positionH relativeFrom="margin">
                <wp:posOffset>130810</wp:posOffset>
              </wp:positionH>
              <wp:positionV relativeFrom="paragraph">
                <wp:posOffset>6985</wp:posOffset>
              </wp:positionV>
              <wp:extent cx="5465445" cy="6762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76275"/>
                      </a:xfrm>
                      <a:prstGeom prst="rect">
                        <a:avLst/>
                      </a:prstGeom>
                      <a:noFill/>
                      <a:ln w="12700" cap="flat">
                        <a:noFill/>
                        <a:miter lim="400000"/>
                      </a:ln>
                      <a:effectLst/>
                    </wps:spPr>
                    <wps:txbx>
                      <w:txbxContent>
                        <w:p w14:paraId="06908D3C" w14:textId="77777777" w:rsidR="0057743D" w:rsidRPr="00541029" w:rsidRDefault="0057743D" w:rsidP="00C16A13">
                          <w:pPr>
                            <w:jc w:val="center"/>
                            <w:rPr>
                              <w:rStyle w:val="Ninguno"/>
                              <w:rFonts w:ascii="Montserrat Medium" w:hAnsi="Montserrat Medium" w:cs="Arial Unicode MS"/>
                              <w:color w:val="BCA684"/>
                              <w:sz w:val="20"/>
                              <w:szCs w:val="20"/>
                              <w:u w:color="BCA684"/>
                              <w:lang w:eastAsia="es-ES_tradnl"/>
                            </w:rPr>
                          </w:pPr>
                          <w:r w:rsidRPr="00541029">
                            <w:rPr>
                              <w:rStyle w:val="Ninguno"/>
                              <w:rFonts w:ascii="Montserrat Medium" w:hAnsi="Montserrat Medium" w:cs="Arial Unicode MS"/>
                              <w:color w:val="BCA684"/>
                              <w:sz w:val="20"/>
                              <w:szCs w:val="20"/>
                              <w:u w:color="BCA684"/>
                              <w:lang w:eastAsia="es-ES_tradnl"/>
                            </w:rPr>
                            <w:t xml:space="preserve">Calzada General Luis Caballero </w:t>
                          </w:r>
                          <w:r>
                            <w:rPr>
                              <w:rStyle w:val="Ninguno"/>
                              <w:rFonts w:ascii="Montserrat Medium" w:hAnsi="Montserrat Medium" w:cs="Arial Unicode MS"/>
                              <w:color w:val="BCA684"/>
                              <w:sz w:val="20"/>
                              <w:szCs w:val="20"/>
                              <w:u w:color="BCA684"/>
                              <w:lang w:eastAsia="es-ES_tradnl"/>
                            </w:rPr>
                            <w:t xml:space="preserve">N° 1552, Colonia </w:t>
                          </w:r>
                          <w:proofErr w:type="spellStart"/>
                          <w:r>
                            <w:rPr>
                              <w:rStyle w:val="Ninguno"/>
                              <w:rFonts w:ascii="Montserrat Medium" w:hAnsi="Montserrat Medium" w:cs="Arial Unicode MS"/>
                              <w:color w:val="BCA684"/>
                              <w:sz w:val="20"/>
                              <w:szCs w:val="20"/>
                              <w:u w:color="BCA684"/>
                              <w:lang w:eastAsia="es-ES_tradnl"/>
                            </w:rPr>
                            <w:t>Tamatán</w:t>
                          </w:r>
                          <w:proofErr w:type="spellEnd"/>
                        </w:p>
                        <w:p w14:paraId="7286F822" w14:textId="77777777" w:rsidR="0057743D" w:rsidRDefault="0057743D" w:rsidP="00C16A13">
                          <w:pPr>
                            <w:jc w:val="center"/>
                            <w:rPr>
                              <w:rStyle w:val="Ninguno"/>
                              <w:rFonts w:ascii="Montserrat Medium" w:hAnsi="Montserrat Medium" w:cs="Arial Unicode MS"/>
                              <w:color w:val="BCA684"/>
                              <w:sz w:val="20"/>
                              <w:szCs w:val="20"/>
                              <w:u w:color="BCA684"/>
                              <w:lang w:eastAsia="es-ES_tradnl"/>
                            </w:rPr>
                          </w:pPr>
                          <w:r w:rsidRPr="00541029">
                            <w:rPr>
                              <w:rStyle w:val="Ninguno"/>
                              <w:rFonts w:ascii="Montserrat Medium" w:hAnsi="Montserrat Medium" w:cs="Arial Unicode MS"/>
                              <w:color w:val="BCA684"/>
                              <w:sz w:val="20"/>
                              <w:szCs w:val="20"/>
                              <w:u w:color="BCA684"/>
                              <w:lang w:eastAsia="es-ES_tradnl"/>
                            </w:rPr>
                            <w:t>C.P. 87060, Ciudad Vict</w:t>
                          </w:r>
                          <w:r>
                            <w:rPr>
                              <w:rStyle w:val="Ninguno"/>
                              <w:rFonts w:ascii="Montserrat Medium" w:hAnsi="Montserrat Medium" w:cs="Arial Unicode MS"/>
                              <w:color w:val="BCA684"/>
                              <w:sz w:val="20"/>
                              <w:szCs w:val="20"/>
                              <w:u w:color="BCA684"/>
                              <w:lang w:eastAsia="es-ES_tradnl"/>
                            </w:rPr>
                            <w:t>oria, Tamaulipas</w:t>
                          </w:r>
                        </w:p>
                        <w:p w14:paraId="3EEA192D" w14:textId="5D0C038D" w:rsidR="0057743D" w:rsidRPr="00541029" w:rsidRDefault="0057743D" w:rsidP="00C16A13">
                          <w:pPr>
                            <w:jc w:val="center"/>
                            <w:rPr>
                              <w:lang w:val="es-MX"/>
                            </w:rPr>
                          </w:pPr>
                          <w:r>
                            <w:rPr>
                              <w:rStyle w:val="Ninguno"/>
                              <w:rFonts w:ascii="Montserrat Medium" w:hAnsi="Montserrat Medium" w:cs="Arial Unicode MS"/>
                              <w:color w:val="BCA684"/>
                              <w:sz w:val="20"/>
                              <w:szCs w:val="20"/>
                              <w:u w:color="BCA684"/>
                              <w:lang w:eastAsia="es-ES_tradnl"/>
                            </w:rPr>
                            <w:t xml:space="preserve">Tel. </w:t>
                          </w:r>
                          <w:r w:rsidR="00C16A13">
                            <w:rPr>
                              <w:rStyle w:val="Ninguno"/>
                              <w:rFonts w:ascii="Montserrat Medium" w:hAnsi="Montserrat Medium" w:cs="Arial Unicode MS"/>
                              <w:color w:val="BCA684"/>
                              <w:sz w:val="20"/>
                              <w:szCs w:val="20"/>
                              <w:u w:color="BCA684"/>
                              <w:lang w:eastAsia="es-ES_tradnl"/>
                            </w:rPr>
                            <w:t>8343060159</w:t>
                          </w:r>
                          <w:r w:rsidR="00C16A13" w:rsidRPr="00541029">
                            <w:rPr>
                              <w:rStyle w:val="Ninguno"/>
                              <w:rFonts w:ascii="Montserrat Medium" w:hAnsi="Montserrat Medium" w:cs="Arial Unicode MS"/>
                              <w:color w:val="BCA684"/>
                              <w:sz w:val="20"/>
                              <w:szCs w:val="20"/>
                              <w:u w:color="BCA684"/>
                              <w:lang w:eastAsia="es-ES_tradnl"/>
                            </w:rPr>
                            <w:t xml:space="preserve"> </w:t>
                          </w:r>
                          <w:r w:rsidR="00C16A13">
                            <w:rPr>
                              <w:rStyle w:val="Ninguno"/>
                              <w:rFonts w:ascii="Montserrat Medium" w:hAnsi="Montserrat Medium" w:cs="Arial Unicode MS"/>
                              <w:color w:val="BCA684"/>
                              <w:sz w:val="20"/>
                              <w:szCs w:val="20"/>
                              <w:u w:color="BCA684"/>
                              <w:lang w:eastAsia="es-ES_tradnl"/>
                            </w:rPr>
                            <w:t>y</w:t>
                          </w:r>
                          <w:r w:rsidRPr="00541029">
                            <w:rPr>
                              <w:rStyle w:val="Ninguno"/>
                              <w:rFonts w:ascii="Montserrat Medium" w:hAnsi="Montserrat Medium" w:cs="Arial Unicode MS"/>
                              <w:color w:val="BCA684"/>
                              <w:sz w:val="20"/>
                              <w:szCs w:val="20"/>
                              <w:u w:color="BCA684"/>
                              <w:lang w:eastAsia="es-ES_tradnl"/>
                            </w:rPr>
                            <w:t xml:space="preserve"> </w:t>
                          </w:r>
                          <w:r>
                            <w:rPr>
                              <w:rStyle w:val="Ninguno"/>
                              <w:rFonts w:ascii="Montserrat Medium" w:hAnsi="Montserrat Medium" w:cs="Arial Unicode MS"/>
                              <w:color w:val="BCA684"/>
                              <w:sz w:val="20"/>
                              <w:szCs w:val="20"/>
                              <w:u w:color="BCA684"/>
                              <w:lang w:eastAsia="es-ES_tradnl"/>
                            </w:rPr>
                            <w:t xml:space="preserve">  </w:t>
                          </w:r>
                          <w:r w:rsidRPr="00541029">
                            <w:rPr>
                              <w:rStyle w:val="Ninguno"/>
                              <w:rFonts w:ascii="Montserrat Medium" w:hAnsi="Montserrat Medium" w:cs="Arial Unicode MS"/>
                              <w:color w:val="BCA684"/>
                              <w:sz w:val="20"/>
                              <w:szCs w:val="20"/>
                              <w:u w:color="BCA684"/>
                              <w:lang w:eastAsia="es-ES_tradnl"/>
                            </w:rPr>
                            <w:t>83430601</w:t>
                          </w:r>
                          <w:r>
                            <w:rPr>
                              <w:rStyle w:val="Ninguno"/>
                              <w:rFonts w:ascii="Montserrat Medium" w:hAnsi="Montserrat Medium" w:cs="Arial Unicode MS"/>
                              <w:color w:val="BCA684"/>
                              <w:sz w:val="20"/>
                              <w:szCs w:val="20"/>
                              <w:u w:color="BCA684"/>
                              <w:lang w:eastAsia="es-ES_tradnl"/>
                            </w:rPr>
                            <w:t>60    www.inah</w:t>
                          </w:r>
                          <w:r w:rsidRPr="00541029">
                            <w:rPr>
                              <w:rStyle w:val="Ninguno"/>
                              <w:rFonts w:ascii="Montserrat Medium" w:hAnsi="Montserrat Medium" w:cs="Arial Unicode MS"/>
                              <w:color w:val="BCA684"/>
                              <w:sz w:val="20"/>
                              <w:szCs w:val="20"/>
                              <w:u w:color="BCA684"/>
                              <w:lang w:eastAsia="es-ES_tradnl"/>
                            </w:rPr>
                            <w:t>.gob.mx</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BB1545A" id="_x0000_t202" coordsize="21600,21600" o:spt="202" path="m,l,21600r21600,l21600,xe">
              <v:stroke joinstyle="miter"/>
              <v:path gradientshapeok="t" o:connecttype="rect"/>
            </v:shapetype>
            <v:shape id="officeArt object" o:spid="_x0000_s1026" type="#_x0000_t202" style="position:absolute;margin-left:10.3pt;margin-top:.55pt;width:430.35pt;height:53.25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" filled="f" stroked="f" strokeweight="1pt">
              <v:stroke miterlimit="4"/>
              <v:textbox inset="4pt,4pt,4pt,4pt">
                <w:txbxContent>
                  <w:p w14:paraId="06908D3C" w14:textId="77777777" w:rsidR="0057743D" w:rsidRPr="00541029" w:rsidRDefault="0057743D" w:rsidP="00C16A13">
                    <w:pPr>
                      <w:jc w:val="center"/>
                      <w:rPr>
                        <w:rStyle w:val="Ninguno"/>
                        <w:rFonts w:ascii="Montserrat Medium" w:hAnsi="Montserrat Medium" w:cs="Arial Unicode MS"/>
                        <w:color w:val="BCA684"/>
                        <w:sz w:val="20"/>
                        <w:szCs w:val="20"/>
                        <w:u w:color="BCA684"/>
                        <w:lang w:eastAsia="es-ES_tradnl"/>
                      </w:rPr>
                    </w:pPr>
                    <w:r w:rsidRPr="00541029">
                      <w:rPr>
                        <w:rStyle w:val="Ninguno"/>
                        <w:rFonts w:ascii="Montserrat Medium" w:hAnsi="Montserrat Medium" w:cs="Arial Unicode MS"/>
                        <w:color w:val="BCA684"/>
                        <w:sz w:val="20"/>
                        <w:szCs w:val="20"/>
                        <w:u w:color="BCA684"/>
                        <w:lang w:eastAsia="es-ES_tradnl"/>
                      </w:rPr>
                      <w:t xml:space="preserve">Calzada General Luis Caballero </w:t>
                    </w:r>
                    <w:r>
                      <w:rPr>
                        <w:rStyle w:val="Ninguno"/>
                        <w:rFonts w:ascii="Montserrat Medium" w:hAnsi="Montserrat Medium" w:cs="Arial Unicode MS"/>
                        <w:color w:val="BCA684"/>
                        <w:sz w:val="20"/>
                        <w:szCs w:val="20"/>
                        <w:u w:color="BCA684"/>
                        <w:lang w:eastAsia="es-ES_tradnl"/>
                      </w:rPr>
                      <w:t xml:space="preserve">N° 1552, Colonia </w:t>
                    </w:r>
                    <w:proofErr w:type="spellStart"/>
                    <w:r>
                      <w:rPr>
                        <w:rStyle w:val="Ninguno"/>
                        <w:rFonts w:ascii="Montserrat Medium" w:hAnsi="Montserrat Medium" w:cs="Arial Unicode MS"/>
                        <w:color w:val="BCA684"/>
                        <w:sz w:val="20"/>
                        <w:szCs w:val="20"/>
                        <w:u w:color="BCA684"/>
                        <w:lang w:eastAsia="es-ES_tradnl"/>
                      </w:rPr>
                      <w:t>Tamatán</w:t>
                    </w:r>
                    <w:proofErr w:type="spellEnd"/>
                  </w:p>
                  <w:p w14:paraId="7286F822" w14:textId="77777777" w:rsidR="0057743D" w:rsidRDefault="0057743D" w:rsidP="00C16A13">
                    <w:pPr>
                      <w:jc w:val="center"/>
                      <w:rPr>
                        <w:rStyle w:val="Ninguno"/>
                        <w:rFonts w:ascii="Montserrat Medium" w:hAnsi="Montserrat Medium" w:cs="Arial Unicode MS"/>
                        <w:color w:val="BCA684"/>
                        <w:sz w:val="20"/>
                        <w:szCs w:val="20"/>
                        <w:u w:color="BCA684"/>
                        <w:lang w:eastAsia="es-ES_tradnl"/>
                      </w:rPr>
                    </w:pPr>
                    <w:r w:rsidRPr="00541029">
                      <w:rPr>
                        <w:rStyle w:val="Ninguno"/>
                        <w:rFonts w:ascii="Montserrat Medium" w:hAnsi="Montserrat Medium" w:cs="Arial Unicode MS"/>
                        <w:color w:val="BCA684"/>
                        <w:sz w:val="20"/>
                        <w:szCs w:val="20"/>
                        <w:u w:color="BCA684"/>
                        <w:lang w:eastAsia="es-ES_tradnl"/>
                      </w:rPr>
                      <w:t>C.P. 87060, Ciudad Vict</w:t>
                    </w:r>
                    <w:r>
                      <w:rPr>
                        <w:rStyle w:val="Ninguno"/>
                        <w:rFonts w:ascii="Montserrat Medium" w:hAnsi="Montserrat Medium" w:cs="Arial Unicode MS"/>
                        <w:color w:val="BCA684"/>
                        <w:sz w:val="20"/>
                        <w:szCs w:val="20"/>
                        <w:u w:color="BCA684"/>
                        <w:lang w:eastAsia="es-ES_tradnl"/>
                      </w:rPr>
                      <w:t>oria, Tamaulipas</w:t>
                    </w:r>
                  </w:p>
                  <w:p w14:paraId="3EEA192D" w14:textId="5D0C038D" w:rsidR="0057743D" w:rsidRPr="00541029" w:rsidRDefault="0057743D" w:rsidP="00C16A13">
                    <w:pPr>
                      <w:jc w:val="center"/>
                      <w:rPr>
                        <w:lang w:val="es-MX"/>
                      </w:rPr>
                    </w:pPr>
                    <w:r>
                      <w:rPr>
                        <w:rStyle w:val="Ninguno"/>
                        <w:rFonts w:ascii="Montserrat Medium" w:hAnsi="Montserrat Medium" w:cs="Arial Unicode MS"/>
                        <w:color w:val="BCA684"/>
                        <w:sz w:val="20"/>
                        <w:szCs w:val="20"/>
                        <w:u w:color="BCA684"/>
                        <w:lang w:eastAsia="es-ES_tradnl"/>
                      </w:rPr>
                      <w:t xml:space="preserve">Tel. </w:t>
                    </w:r>
                    <w:r w:rsidR="00C16A13">
                      <w:rPr>
                        <w:rStyle w:val="Ninguno"/>
                        <w:rFonts w:ascii="Montserrat Medium" w:hAnsi="Montserrat Medium" w:cs="Arial Unicode MS"/>
                        <w:color w:val="BCA684"/>
                        <w:sz w:val="20"/>
                        <w:szCs w:val="20"/>
                        <w:u w:color="BCA684"/>
                        <w:lang w:eastAsia="es-ES_tradnl"/>
                      </w:rPr>
                      <w:t>8343060159</w:t>
                    </w:r>
                    <w:r w:rsidR="00C16A13" w:rsidRPr="00541029">
                      <w:rPr>
                        <w:rStyle w:val="Ninguno"/>
                        <w:rFonts w:ascii="Montserrat Medium" w:hAnsi="Montserrat Medium" w:cs="Arial Unicode MS"/>
                        <w:color w:val="BCA684"/>
                        <w:sz w:val="20"/>
                        <w:szCs w:val="20"/>
                        <w:u w:color="BCA684"/>
                        <w:lang w:eastAsia="es-ES_tradnl"/>
                      </w:rPr>
                      <w:t xml:space="preserve"> </w:t>
                    </w:r>
                    <w:r w:rsidR="00C16A13">
                      <w:rPr>
                        <w:rStyle w:val="Ninguno"/>
                        <w:rFonts w:ascii="Montserrat Medium" w:hAnsi="Montserrat Medium" w:cs="Arial Unicode MS"/>
                        <w:color w:val="BCA684"/>
                        <w:sz w:val="20"/>
                        <w:szCs w:val="20"/>
                        <w:u w:color="BCA684"/>
                        <w:lang w:eastAsia="es-ES_tradnl"/>
                      </w:rPr>
                      <w:t>y</w:t>
                    </w:r>
                    <w:r w:rsidRPr="00541029">
                      <w:rPr>
                        <w:rStyle w:val="Ninguno"/>
                        <w:rFonts w:ascii="Montserrat Medium" w:hAnsi="Montserrat Medium" w:cs="Arial Unicode MS"/>
                        <w:color w:val="BCA684"/>
                        <w:sz w:val="20"/>
                        <w:szCs w:val="20"/>
                        <w:u w:color="BCA684"/>
                        <w:lang w:eastAsia="es-ES_tradnl"/>
                      </w:rPr>
                      <w:t xml:space="preserve"> </w:t>
                    </w:r>
                    <w:r>
                      <w:rPr>
                        <w:rStyle w:val="Ninguno"/>
                        <w:rFonts w:ascii="Montserrat Medium" w:hAnsi="Montserrat Medium" w:cs="Arial Unicode MS"/>
                        <w:color w:val="BCA684"/>
                        <w:sz w:val="20"/>
                        <w:szCs w:val="20"/>
                        <w:u w:color="BCA684"/>
                        <w:lang w:eastAsia="es-ES_tradnl"/>
                      </w:rPr>
                      <w:t xml:space="preserve">  </w:t>
                    </w:r>
                    <w:r w:rsidRPr="00541029">
                      <w:rPr>
                        <w:rStyle w:val="Ninguno"/>
                        <w:rFonts w:ascii="Montserrat Medium" w:hAnsi="Montserrat Medium" w:cs="Arial Unicode MS"/>
                        <w:color w:val="BCA684"/>
                        <w:sz w:val="20"/>
                        <w:szCs w:val="20"/>
                        <w:u w:color="BCA684"/>
                        <w:lang w:eastAsia="es-ES_tradnl"/>
                      </w:rPr>
                      <w:t>83430601</w:t>
                    </w:r>
                    <w:r>
                      <w:rPr>
                        <w:rStyle w:val="Ninguno"/>
                        <w:rFonts w:ascii="Montserrat Medium" w:hAnsi="Montserrat Medium" w:cs="Arial Unicode MS"/>
                        <w:color w:val="BCA684"/>
                        <w:sz w:val="20"/>
                        <w:szCs w:val="20"/>
                        <w:u w:color="BCA684"/>
                        <w:lang w:eastAsia="es-ES_tradnl"/>
                      </w:rPr>
                      <w:t>60    www.inah</w:t>
                    </w:r>
                    <w:r w:rsidRPr="00541029">
                      <w:rPr>
                        <w:rStyle w:val="Ninguno"/>
                        <w:rFonts w:ascii="Montserrat Medium" w:hAnsi="Montserrat Medium" w:cs="Arial Unicode MS"/>
                        <w:color w:val="BCA684"/>
                        <w:sz w:val="20"/>
                        <w:szCs w:val="20"/>
                        <w:u w:color="BCA684"/>
                        <w:lang w:eastAsia="es-ES_tradnl"/>
                      </w:rPr>
                      <w:t>.gob.mx</w:t>
                    </w:r>
                  </w:p>
                </w:txbxContent>
              </v:textbox>
              <w10:wrap anchorx="margin"/>
            </v:shape>
          </w:pict>
        </mc:Fallback>
      </mc:AlternateContent>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1943" w14:textId="77777777" w:rsidR="008B2EA7" w:rsidRDefault="008B2EA7">
      <w:r>
        <w:separator/>
      </w:r>
    </w:p>
  </w:footnote>
  <w:footnote w:type="continuationSeparator" w:id="0">
    <w:p w14:paraId="6F89266A" w14:textId="77777777" w:rsidR="008B2EA7" w:rsidRDefault="008B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0227080" w14:textId="3DBC1FA2" w:rsidR="00BE52CE" w:rsidRPr="0057743D" w:rsidRDefault="0057743D" w:rsidP="0057743D">
    <w:pPr>
      <w:jc w:val="right"/>
      <w:rPr>
        <w:rFonts w:ascii="Montserrat" w:hAnsi="Montserrat"/>
        <w:b/>
        <w:sz w:val="22"/>
        <w:szCs w:val="22"/>
        <w:lang w:val="es-ES_tradnl"/>
      </w:rPr>
    </w:pPr>
    <w:r w:rsidRPr="002C117F">
      <w:rPr>
        <w:rFonts w:ascii="Montserrat" w:hAnsi="Montserrat"/>
        <w:b/>
        <w:sz w:val="22"/>
        <w:szCs w:val="22"/>
        <w:lang w:val="es-ES_tradnl"/>
      </w:rPr>
      <w:t>Centro INAH Tamaulipas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32D9"/>
    <w:multiLevelType w:val="multilevel"/>
    <w:tmpl w:val="B24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4" w15:restartNumberingAfterBreak="0">
    <w:nsid w:val="2B632D90"/>
    <w:multiLevelType w:val="multilevel"/>
    <w:tmpl w:val="3EA8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8" w15:restartNumberingAfterBreak="0">
    <w:nsid w:val="4DB570AC"/>
    <w:multiLevelType w:val="multilevel"/>
    <w:tmpl w:val="864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F4D82"/>
    <w:multiLevelType w:val="multilevel"/>
    <w:tmpl w:val="5C8E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222C3"/>
    <w:multiLevelType w:val="multilevel"/>
    <w:tmpl w:val="AAE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55ED7"/>
    <w:multiLevelType w:val="multilevel"/>
    <w:tmpl w:val="6C2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2"/>
  </w:num>
  <w:num w:numId="4">
    <w:abstractNumId w:val="2"/>
  </w:num>
  <w:num w:numId="5">
    <w:abstractNumId w:val="5"/>
  </w:num>
  <w:num w:numId="6">
    <w:abstractNumId w:val="13"/>
  </w:num>
  <w:num w:numId="7">
    <w:abstractNumId w:val="7"/>
  </w:num>
  <w:num w:numId="8">
    <w:abstractNumId w:val="3"/>
  </w:num>
  <w:num w:numId="9">
    <w:abstractNumId w:val="6"/>
  </w:num>
  <w:num w:numId="10">
    <w:abstractNumId w:val="0"/>
  </w:num>
  <w:num w:numId="11">
    <w:abstractNumId w:val="14"/>
  </w:num>
  <w:num w:numId="12">
    <w:abstractNumId w:val="8"/>
  </w:num>
  <w:num w:numId="13">
    <w:abstractNumId w:val="1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62CB0"/>
    <w:rsid w:val="000772D4"/>
    <w:rsid w:val="0008120D"/>
    <w:rsid w:val="000B5FC5"/>
    <w:rsid w:val="000E763B"/>
    <w:rsid w:val="000F7685"/>
    <w:rsid w:val="00120E79"/>
    <w:rsid w:val="00151E66"/>
    <w:rsid w:val="001D1D36"/>
    <w:rsid w:val="001F2FD3"/>
    <w:rsid w:val="00242480"/>
    <w:rsid w:val="00286E42"/>
    <w:rsid w:val="0029364C"/>
    <w:rsid w:val="002E487C"/>
    <w:rsid w:val="002F2DB1"/>
    <w:rsid w:val="00332448"/>
    <w:rsid w:val="00332D2C"/>
    <w:rsid w:val="00366E6A"/>
    <w:rsid w:val="00376BA1"/>
    <w:rsid w:val="00456A2C"/>
    <w:rsid w:val="004D6038"/>
    <w:rsid w:val="004F7F84"/>
    <w:rsid w:val="00521AE3"/>
    <w:rsid w:val="0057743D"/>
    <w:rsid w:val="00651170"/>
    <w:rsid w:val="00656CA7"/>
    <w:rsid w:val="006D6764"/>
    <w:rsid w:val="006F11B8"/>
    <w:rsid w:val="00717FC1"/>
    <w:rsid w:val="00750F54"/>
    <w:rsid w:val="00784934"/>
    <w:rsid w:val="007C3B1D"/>
    <w:rsid w:val="007D2695"/>
    <w:rsid w:val="007E0315"/>
    <w:rsid w:val="0080453C"/>
    <w:rsid w:val="00806A05"/>
    <w:rsid w:val="008A00B1"/>
    <w:rsid w:val="008A2309"/>
    <w:rsid w:val="008B2EA7"/>
    <w:rsid w:val="008B6ED1"/>
    <w:rsid w:val="008D32A6"/>
    <w:rsid w:val="008E775E"/>
    <w:rsid w:val="009174E4"/>
    <w:rsid w:val="0092040F"/>
    <w:rsid w:val="009438F8"/>
    <w:rsid w:val="00981B06"/>
    <w:rsid w:val="009E4F5F"/>
    <w:rsid w:val="009E6AA8"/>
    <w:rsid w:val="009E7975"/>
    <w:rsid w:val="009F20A7"/>
    <w:rsid w:val="00AE357A"/>
    <w:rsid w:val="00AE6C64"/>
    <w:rsid w:val="00AF4BB0"/>
    <w:rsid w:val="00B03358"/>
    <w:rsid w:val="00B96D82"/>
    <w:rsid w:val="00BA5823"/>
    <w:rsid w:val="00BE257F"/>
    <w:rsid w:val="00BE52CE"/>
    <w:rsid w:val="00C16A13"/>
    <w:rsid w:val="00C97EF4"/>
    <w:rsid w:val="00D04C00"/>
    <w:rsid w:val="00D37228"/>
    <w:rsid w:val="00DA51D1"/>
    <w:rsid w:val="00DE71BE"/>
    <w:rsid w:val="00E56E7B"/>
    <w:rsid w:val="00EB0E4B"/>
    <w:rsid w:val="00ED1CA2"/>
    <w:rsid w:val="00ED46EF"/>
    <w:rsid w:val="00EE1F0A"/>
    <w:rsid w:val="00F70BD2"/>
    <w:rsid w:val="00F73E6B"/>
    <w:rsid w:val="00F85C5C"/>
    <w:rsid w:val="00FE1EB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20B557"/>
  <w15:docId w15:val="{034C2292-6E53-4ED2-9C0F-80813349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paragraph" w:styleId="Textodeglobo">
    <w:name w:val="Balloon Text"/>
    <w:basedOn w:val="Normal"/>
    <w:link w:val="TextodegloboCar"/>
    <w:uiPriority w:val="99"/>
    <w:semiHidden/>
    <w:unhideWhenUsed/>
    <w:rsid w:val="00B033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35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1085</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Irais Baca Hernandez</dc:creator>
  <cp:keywords/>
  <dc:description/>
  <cp:lastModifiedBy>123</cp:lastModifiedBy>
  <cp:revision>3</cp:revision>
  <cp:lastPrinted>2020-02-26T19:25:00Z</cp:lastPrinted>
  <dcterms:created xsi:type="dcterms:W3CDTF">2020-03-18T16:23:00Z</dcterms:created>
  <dcterms:modified xsi:type="dcterms:W3CDTF">2020-03-23T22:42:00Z</dcterms:modified>
</cp:coreProperties>
</file>