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2" w:rsidRPr="00196AA3" w:rsidRDefault="00FF0CB2" w:rsidP="00FF0CB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AVISO DE PRIVACIDAD INTEGRAL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Instituto Nacional de Antropología e Historia, INAH, con domicilio en Hamburgo 135, Colonia Juárez</w:t>
      </w:r>
      <w:r>
        <w:rPr>
          <w:rFonts w:ascii="Arial" w:hAnsi="Arial" w:cs="Arial"/>
          <w:sz w:val="22"/>
          <w:szCs w:val="22"/>
        </w:rPr>
        <w:t>, Cuauhtémoc</w:t>
      </w:r>
      <w:r w:rsidRPr="00196AA3">
        <w:rPr>
          <w:rFonts w:ascii="Arial" w:hAnsi="Arial" w:cs="Arial"/>
          <w:sz w:val="22"/>
          <w:szCs w:val="22"/>
        </w:rPr>
        <w:t>, Ciudad de México, C</w:t>
      </w:r>
      <w:r>
        <w:rPr>
          <w:rFonts w:ascii="Arial" w:hAnsi="Arial" w:cs="Arial"/>
          <w:sz w:val="22"/>
          <w:szCs w:val="22"/>
        </w:rPr>
        <w:t>.P. 06600, Ciudad de México</w:t>
      </w:r>
      <w:bookmarkStart w:id="0" w:name="_GoBack"/>
      <w:bookmarkEnd w:id="0"/>
      <w:r w:rsidRPr="00196AA3">
        <w:rPr>
          <w:rFonts w:ascii="Arial" w:hAnsi="Arial" w:cs="Arial"/>
          <w:sz w:val="22"/>
          <w:szCs w:val="22"/>
        </w:rPr>
        <w:t>, México,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¿Qué datos personales solicitamos y para qué fines?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Los datos personales que solicitamos los utilizaremos para las siguientes finalidades: 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4995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4"/>
        <w:gridCol w:w="1243"/>
        <w:gridCol w:w="878"/>
      </w:tblGrid>
      <w:tr w:rsidR="00FF0CB2" w:rsidRPr="00196AA3" w:rsidTr="006B3D79">
        <w:trPr>
          <w:tblCellSpacing w:w="15" w:type="dxa"/>
          <w:jc w:val="center"/>
        </w:trPr>
        <w:tc>
          <w:tcPr>
            <w:tcW w:w="38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¿Requieren consentimiento del titular?</w:t>
            </w:r>
          </w:p>
        </w:tc>
      </w:tr>
      <w:tr w:rsidR="00FF0CB2" w:rsidRPr="00196AA3" w:rsidTr="006B3D79">
        <w:trPr>
          <w:tblCellSpacing w:w="15" w:type="dxa"/>
          <w:jc w:val="center"/>
        </w:trPr>
        <w:tc>
          <w:tcPr>
            <w:tcW w:w="38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SI</w:t>
            </w:r>
          </w:p>
        </w:tc>
      </w:tr>
      <w:tr w:rsidR="00FF0CB2" w:rsidRPr="00196AA3" w:rsidTr="006B3D79">
        <w:trPr>
          <w:tblCellSpacing w:w="15" w:type="dxa"/>
          <w:jc w:val="center"/>
        </w:trPr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sz w:val="22"/>
                <w:szCs w:val="22"/>
              </w:rPr>
              <w:t>Entrega de libros para hijos e hijas de las y los servidores públicos de base, conforme a lo dispuesto en los Convenios de Prestaciones Socioeconómicas vigentes.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F0CB2" w:rsidRPr="00196AA3" w:rsidTr="006B3D79">
        <w:trPr>
          <w:tblCellSpacing w:w="15" w:type="dxa"/>
          <w:jc w:val="center"/>
        </w:trPr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sz w:val="22"/>
                <w:szCs w:val="22"/>
              </w:rPr>
              <w:t>Registro y control de las y los servidores públicos de base que tengan hijos/hijas menores de 17 años y que les resulte aplicable la prestación antes mencionada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CB2" w:rsidRPr="00196AA3" w:rsidRDefault="00FF0CB2" w:rsidP="006B3D79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CB2" w:rsidRPr="00196AA3" w:rsidRDefault="00FF0CB2" w:rsidP="006B3D7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96AA3">
              <w:rPr>
                <w:rFonts w:ascii="Arial" w:eastAsia="Times New Roman" w:hAnsi="Arial" w:cs="Arial"/>
                <w:sz w:val="22"/>
                <w:szCs w:val="22"/>
              </w:rPr>
              <w:t>X</w:t>
            </w:r>
          </w:p>
        </w:tc>
      </w:tr>
    </w:tbl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Si no desea que sus datos personales </w:t>
      </w:r>
      <w:r>
        <w:rPr>
          <w:rFonts w:ascii="Arial" w:hAnsi="Arial" w:cs="Arial"/>
          <w:sz w:val="22"/>
          <w:szCs w:val="22"/>
        </w:rPr>
        <w:t xml:space="preserve">y los de sus hijos y/o hijas, </w:t>
      </w:r>
      <w:r w:rsidRPr="00196AA3">
        <w:rPr>
          <w:rFonts w:ascii="Arial" w:hAnsi="Arial" w:cs="Arial"/>
          <w:sz w:val="22"/>
          <w:szCs w:val="22"/>
        </w:rPr>
        <w:t xml:space="preserve">se utilicen para las finalidades que requieren de su consentimiento, podrá manifestarlo a continuación: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No consiento que mis datos personales y los de mis hijos </w:t>
      </w:r>
      <w:r>
        <w:rPr>
          <w:rFonts w:ascii="Arial" w:hAnsi="Arial" w:cs="Arial"/>
          <w:sz w:val="22"/>
          <w:szCs w:val="22"/>
        </w:rPr>
        <w:t>y/o</w:t>
      </w:r>
      <w:r w:rsidRPr="00196AA3">
        <w:rPr>
          <w:rFonts w:ascii="Arial" w:hAnsi="Arial" w:cs="Arial"/>
          <w:sz w:val="22"/>
          <w:szCs w:val="22"/>
        </w:rPr>
        <w:t xml:space="preserve"> hijas, se utilicen para los siguientes fines: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Entrega de libros para hijos e hijas de las y los servidores públicos de base, conforme a lo dispuesto en los Convenios de Prestaciones Socioeconómicas vigentes</w:t>
      </w:r>
      <w:r w:rsidRPr="00196AA3">
        <w:rPr>
          <w:rFonts w:ascii="Cambria Math" w:eastAsia="Times New Roman" w:hAnsi="Cambria Math" w:cs="Cambria Math"/>
          <w:sz w:val="22"/>
          <w:szCs w:val="22"/>
        </w:rPr>
        <w:t>▢</w:t>
      </w:r>
    </w:p>
    <w:p w:rsidR="00FF0CB2" w:rsidRPr="00196AA3" w:rsidRDefault="00FF0CB2" w:rsidP="00FF0C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 xml:space="preserve">Registro y control de las y los servidores públicos de base que tengan hijos/hijas menores de 17 años y que les resulte aplicable la prestación antes mencionada </w:t>
      </w:r>
      <w:r w:rsidRPr="00196AA3">
        <w:rPr>
          <w:rFonts w:ascii="Cambria Math" w:eastAsia="Times New Roman" w:hAnsi="Cambria Math" w:cs="Cambria Math"/>
          <w:sz w:val="22"/>
          <w:szCs w:val="22"/>
        </w:rPr>
        <w:t>▢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En caso de que para las siguientes finalidades consienta su tratamiento, dado que para las mismas requerimos su consentimiento expreso, le solicitamos que lo manifieste a continuación: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Consiento que mis datos personales y los de mis hijos e hijas se utilicen para los siguientes fines: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 xml:space="preserve">Registro y control de las y los servidores públicos de base que tengan hijos/hijas menores de 17 años y que les resulte aplicable la prestación antes mencionada </w:t>
      </w:r>
      <w:r w:rsidRPr="00196AA3">
        <w:rPr>
          <w:rFonts w:ascii="Cambria Math" w:eastAsia="Times New Roman" w:hAnsi="Cambria Math" w:cs="Cambria Math"/>
          <w:sz w:val="22"/>
          <w:szCs w:val="22"/>
        </w:rPr>
        <w:t>▢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Nombre y firma del titular:</w:t>
      </w: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lastRenderedPageBreak/>
        <w:t xml:space="preserve">Para llevar a cabo las finalidades descritas en el presente aviso de privacidad, se solicitarán los siguientes datos personales: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 xml:space="preserve">Nombre de las y los servidores públicos de base 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Registro Federal de Contribuyentes de las y los servidores públicos de base(RFC)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Nombre de las y/o los hijos de las y los servidores públicos de base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Edad de las y/o los hijos de las y los servidores públicos de base</w:t>
      </w:r>
    </w:p>
    <w:p w:rsidR="00FF0CB2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Acta de nacimiento de las y/o los hijos de las y los servidores públicos de base</w:t>
      </w:r>
    </w:p>
    <w:p w:rsidR="00FF0CB2" w:rsidRDefault="00FF0CB2" w:rsidP="00FF0CB2">
      <w:pPr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Se informa que no se solicitarán datos personales sensibles.</w:t>
      </w:r>
    </w:p>
    <w:p w:rsidR="00FF0CB2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¿Con quién compartimos su información personal y para qué fines?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¿Cuál es el fundamento para el tratamiento de datos personales?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En cumplimiento a lo dispuesto los artículos 6°, apartado A, fracción II de la Constitución Política de los Estados Unidos Mexicanos; Ley General de Datos Personales en Posesión de Sujetos Obligados, los Lineamientos Generales de Protección de Datos Personales para el Sector Público; Ley Orgánica del Instituto Nacional de Antropología e Historia; el Manual General de Organización del INAH publicado en el Diario Oficial de la Federación el 19 de octubre de 2018, el cual establece que la Coordinación Nacional de Recursos Humanos, a través de la Dirección de Personal, tiene entre otras funciones coordinar las actividades relacionadas con el otorgamiento de las prestaciones y servicios a que tienen derecho los servidores públicos del INAH, con la finalidad de que se realicen de se otorguen al personal a través de un servicio eficiente, oportuno y de calidad y demás normatividad aplicable. 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¿Cómo puedo ejercer mi derecho a la portabilidad de datos personales?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Le informamos que podrá presentar su solicitud de portabilidad de datos personales con el siguiente alcance: Directamente al Instituto Nacional de Antropología e Historia (responsable), en un formato estructurado y comúnmente utilizado, que le permita seguir utilizándolos y, en su caso, entregarlos a otro responsable para su reutilización y aprovechamiento en un nuevo tratamiento</w:t>
      </w: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Asimismo, le informamos que los datos personales técnicamente portables son los siguientes: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 xml:space="preserve">Nombre de las y los servidores públicos de base 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Registro Federal de Contribuyentes de las y los servidores públicos de base(RFC)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Nombre de las y/o los hijos de las y los servidores públicos de base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Edad de las y/o los hijos de las y los servidores públicos de base</w:t>
      </w:r>
    </w:p>
    <w:p w:rsidR="00FF0CB2" w:rsidRPr="00196AA3" w:rsidRDefault="00FF0CB2" w:rsidP="00FF0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196AA3">
        <w:rPr>
          <w:rFonts w:ascii="Arial" w:eastAsia="Times New Roman" w:hAnsi="Arial" w:cs="Arial"/>
          <w:sz w:val="22"/>
          <w:szCs w:val="22"/>
        </w:rPr>
        <w:t>Acta de nacimiento de las y/o los hijos de las y los servidores públicos de base</w:t>
      </w:r>
    </w:p>
    <w:p w:rsidR="00FF0CB2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Finalmente, dichos datos personales se encuentran disponibles para su entrega en los siguientes formatos estructurados y comúnmente utilizados: Excel </w:t>
      </w:r>
    </w:p>
    <w:p w:rsidR="00FF0CB2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¿Dónde puedo ejercer mis derechos ARCO y de portabilidad?</w:t>
      </w: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a) Nombre de su titular: Lic. María del Perpetuo Socorro Villarreal Escárrega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b) Domicilio: Hamburgo 135 Planta Baja, Colonia Juárez, Cuauhtémoc, Ciudad de México, C.P. 06600, Ciudad de México, México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c) Correo electrónico: transparencia@inah.gob.mx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d) Número telefónico y extensión: 01 (55) 41 66 07 73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e) Otro dato de contacto: 01 (55) 41 66 07 74</w:t>
      </w: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br/>
        <w:t xml:space="preserve">Asimismo, usted podrá presentar una solicitud de ejercicio de derechos ARCO o de portabilidad a través de la Plataforma Nacional de Transparencia, disponible en </w:t>
      </w:r>
      <w:hyperlink r:id="rId7" w:tgtFrame="_blank" w:history="1">
        <w:r w:rsidRPr="00196AA3">
          <w:rPr>
            <w:rStyle w:val="Hipervnculo"/>
            <w:rFonts w:ascii="Arial" w:hAnsi="Arial" w:cs="Arial"/>
            <w:sz w:val="22"/>
            <w:szCs w:val="22"/>
          </w:rPr>
          <w:t>http://www.plataformadetransparencia.org.mx</w:t>
        </w:r>
      </w:hyperlink>
      <w:r w:rsidRPr="00196AA3">
        <w:rPr>
          <w:rFonts w:ascii="Arial" w:hAnsi="Arial" w:cs="Arial"/>
          <w:sz w:val="22"/>
          <w:szCs w:val="22"/>
        </w:rPr>
        <w:t>, y a través de los siguientes medios: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Correo electrónico: </w:t>
      </w:r>
      <w:hyperlink r:id="rId8" w:history="1">
        <w:r w:rsidRPr="00EF3AC7">
          <w:rPr>
            <w:rStyle w:val="Hipervnculo"/>
            <w:rFonts w:ascii="Arial" w:hAnsi="Arial" w:cs="Arial"/>
            <w:sz w:val="22"/>
            <w:szCs w:val="22"/>
          </w:rPr>
          <w:t>transparencia@inah.gob.mx</w:t>
        </w:r>
      </w:hyperlink>
    </w:p>
    <w:p w:rsidR="00FF0CB2" w:rsidRPr="00196AA3" w:rsidRDefault="00FF0CB2" w:rsidP="00FF0CB2">
      <w:pPr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Número telefónico y extensión: 55 41 66 07 73 directo, si llamas del extranjero marca el (52) 55 41 66 07 73.</w:t>
      </w:r>
      <w:r w:rsidRPr="00196AA3">
        <w:rPr>
          <w:rFonts w:ascii="Arial" w:eastAsia="Symbol" w:hAnsi="Arial" w:cs="Arial"/>
          <w:sz w:val="22"/>
          <w:szCs w:val="22"/>
        </w:rPr>
        <w:t xml:space="preserve"> </w:t>
      </w:r>
      <w:r w:rsidRPr="00196AA3">
        <w:rPr>
          <w:rFonts w:ascii="Arial" w:hAnsi="Arial" w:cs="Arial"/>
          <w:sz w:val="22"/>
          <w:szCs w:val="22"/>
        </w:rPr>
        <w:t>Otro dato de contacto: 55 41 66 07 74 directo, si llamas del extranjero marca el (52) 55 41 66 07 73</w:t>
      </w:r>
    </w:p>
    <w:p w:rsidR="00FF0CB2" w:rsidRPr="00196AA3" w:rsidRDefault="00FF0CB2" w:rsidP="00FF0CB2">
      <w:pPr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Correo certificado porte pagado</w:t>
      </w:r>
    </w:p>
    <w:p w:rsidR="00FF0CB2" w:rsidRPr="00196AA3" w:rsidRDefault="00FF0CB2" w:rsidP="00FF0CB2">
      <w:pPr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96AA3">
        <w:rPr>
          <w:rFonts w:ascii="Arial" w:hAnsi="Arial" w:cs="Arial"/>
          <w:color w:val="000000"/>
          <w:sz w:val="22"/>
          <w:szCs w:val="22"/>
        </w:rPr>
        <w:t xml:space="preserve">De manera presencial en el Instituto Nacional de Transparencia y Acceso a la Información Pública y Protección de Datos Personales (INAI), ubicado en Insurgentes Sur número 3211 colonia Insurgentes Cuicuilco, Alcaldía Coyoacán, C.P. 04530, en un horario de lunes a jueves de 9:00 a 18:00 horas y viernes de 09:00 a 15:00 horas. </w:t>
      </w:r>
    </w:p>
    <w:p w:rsidR="00FF0CB2" w:rsidRPr="00196AA3" w:rsidRDefault="00FF0CB2" w:rsidP="00FF0CB2">
      <w:pPr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96AA3">
        <w:rPr>
          <w:rFonts w:ascii="Arial" w:hAnsi="Arial" w:cs="Arial"/>
          <w:color w:val="000000"/>
          <w:sz w:val="22"/>
          <w:szCs w:val="22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FF0CB2" w:rsidRPr="00196AA3" w:rsidRDefault="00FF0CB2" w:rsidP="00FF0CB2">
      <w:pPr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Si desea conocer el procedimiento para el ejercicio de estos derechos, puede acudir a la Unidad de Transparencia, o bien, ponemos a su disposición los siguientes medios: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transparencia@inah.gob.mx; de igual manera se proporcionan los números telefónicos 55 41 66 07 73 y 55 41 66 07 74 directos, si llama del extranjero marque el (52) 55 41 66 07 73.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</w:t>
      </w:r>
      <w:r w:rsidRPr="00196AA3">
        <w:rPr>
          <w:rFonts w:ascii="Arial" w:hAnsi="Arial" w:cs="Arial"/>
          <w:sz w:val="22"/>
          <w:szCs w:val="22"/>
        </w:rPr>
        <w:lastRenderedPageBreak/>
        <w:t>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FF0CB2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¿Cómo puede conocer los cambios en este aviso de privacidad?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El presente aviso de privacidad puede sufrir modificaciones, cambios o actualizaciones derivadas de nuevos requerimientos legales o por otras causas. 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 xml:space="preserve">Nos comprometemos a mantenerlo informado sobre los cambios que pueda sufrir el presente aviso de privacidad, a través de: www.inah.gob.mx 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96AA3">
        <w:rPr>
          <w:rFonts w:ascii="Arial" w:hAnsi="Arial" w:cs="Arial"/>
          <w:b/>
          <w:bCs/>
          <w:sz w:val="22"/>
          <w:szCs w:val="22"/>
        </w:rPr>
        <w:t>Otros datos de contacto: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Página de Internet: www.inah.gob.mx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Correo electrónico para la atención del público en general: transparencia@inah.gob.mx</w:t>
      </w:r>
    </w:p>
    <w:p w:rsidR="00FF0CB2" w:rsidRPr="00196AA3" w:rsidRDefault="00FF0CB2" w:rsidP="00FF0C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Número telefónico para la atención del público en general: 5541660773</w:t>
      </w:r>
    </w:p>
    <w:p w:rsidR="00FF0CB2" w:rsidRPr="00196AA3" w:rsidRDefault="00FF0CB2" w:rsidP="00FF0CB2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F0CB2" w:rsidRPr="00196AA3" w:rsidRDefault="00FF0CB2" w:rsidP="00FF0CB2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196AA3">
        <w:rPr>
          <w:rFonts w:ascii="Arial" w:hAnsi="Arial" w:cs="Arial"/>
          <w:sz w:val="22"/>
          <w:szCs w:val="22"/>
        </w:rPr>
        <w:t>Última actualización: 24/02/2020</w:t>
      </w: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Pr="00120E79" w:rsidRDefault="00120E79" w:rsidP="00120E79">
      <w:pPr>
        <w:rPr>
          <w:lang w:val="es-MX" w:eastAsia="es-ES_tradnl"/>
        </w:rPr>
      </w:pPr>
    </w:p>
    <w:p w:rsidR="00120E79" w:rsidRDefault="00120E79" w:rsidP="00120E79">
      <w:pPr>
        <w:rPr>
          <w:lang w:val="es-MX" w:eastAsia="es-ES_tradnl"/>
        </w:rPr>
      </w:pPr>
    </w:p>
    <w:p w:rsidR="00120E79" w:rsidRDefault="00120E79" w:rsidP="00120E79">
      <w:pPr>
        <w:tabs>
          <w:tab w:val="left" w:pos="4080"/>
        </w:tabs>
        <w:rPr>
          <w:lang w:val="es-MX" w:eastAsia="es-ES_tradnl"/>
        </w:rPr>
      </w:pPr>
    </w:p>
    <w:sectPr w:rsidR="00120E79" w:rsidSect="000F73C5">
      <w:headerReference w:type="default" r:id="rId9"/>
      <w:footerReference w:type="default" r:id="rId10"/>
      <w:pgSz w:w="12240" w:h="15840" w:code="1"/>
      <w:pgMar w:top="1418" w:right="1440" w:bottom="1871" w:left="1440" w:header="964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25" w:rsidRDefault="00E60925">
      <w:r>
        <w:separator/>
      </w:r>
    </w:p>
  </w:endnote>
  <w:endnote w:type="continuationSeparator" w:id="0">
    <w:p w:rsidR="00E60925" w:rsidRDefault="00E6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Default="000F73C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364F775F" wp14:editId="21A35207">
              <wp:simplePos x="0" y="0"/>
              <wp:positionH relativeFrom="margin">
                <wp:posOffset>38100</wp:posOffset>
              </wp:positionH>
              <wp:positionV relativeFrom="line">
                <wp:posOffset>31115</wp:posOffset>
              </wp:positionV>
              <wp:extent cx="5560695" cy="5619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0695" cy="561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F0CB2" w:rsidRDefault="000B74D8" w:rsidP="00FF0CB2">
                          <w:pPr>
                            <w:pStyle w:val="Poromisin"/>
                            <w:jc w:val="center"/>
                          </w:pP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Hamburgo 135, </w:t>
                          </w:r>
                          <w:r w:rsidR="00FF0CB2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piso 4</w:t>
                          </w:r>
                          <w:r w:rsidR="00AE6C64"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, Col.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Juárez</w:t>
                          </w:r>
                          <w:r w:rsidR="00AE6C64"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, CP.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06600</w:t>
                          </w:r>
                          <w:r w:rsidR="00AE6C64"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,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Alcaldía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 Cuauhtémoc</w:t>
                          </w:r>
                          <w:r w:rsidR="00AE6C64"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, </w:t>
                          </w:r>
                          <w:r w:rsidR="00FF0CB2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CDMX.</w:t>
                          </w:r>
                        </w:p>
                        <w:p w:rsidR="00AE6C64" w:rsidRPr="000F73C5" w:rsidRDefault="00FF0CB2" w:rsidP="000F73C5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hyperlink r:id="rId1" w:history="1">
                            <w:r w:rsidR="000B74D8" w:rsidRPr="000F73C5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:rsidR="00AE6C64" w:rsidRDefault="00AE6C64"/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F77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3pt;margin-top:2.45pt;width:437.85pt;height:44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" filled="f" stroked="f" strokeweight="1pt">
              <v:stroke miterlimit="4"/>
              <v:textbox inset="4pt,4pt,4pt,4pt">
                <w:txbxContent>
                  <w:p w:rsidR="00FF0CB2" w:rsidRDefault="000B74D8" w:rsidP="00FF0CB2">
                    <w:pPr>
                      <w:pStyle w:val="Poromisin"/>
                      <w:jc w:val="center"/>
                    </w:pP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Hamburgo 135, </w:t>
                    </w:r>
                    <w:r w:rsidR="00FF0CB2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piso 4</w:t>
                    </w:r>
                    <w:r w:rsidR="00AE6C64"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, Col.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Juárez</w:t>
                    </w:r>
                    <w:r w:rsidR="00AE6C64"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, CP.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06600</w:t>
                    </w:r>
                    <w:r w:rsidR="00AE6C64"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,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Alcaldía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 Cuauhtémoc</w:t>
                    </w:r>
                    <w:r w:rsidR="00AE6C64"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, </w:t>
                    </w:r>
                    <w:r w:rsidR="00FF0CB2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>CDMX.</w:t>
                    </w:r>
                  </w:p>
                  <w:p w:rsidR="00AE6C64" w:rsidRPr="000F73C5" w:rsidRDefault="00FF0CB2" w:rsidP="000F73C5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hyperlink r:id="rId2" w:history="1">
                      <w:r w:rsidR="000B74D8" w:rsidRPr="000F73C5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:rsidR="00AE6C64" w:rsidRDefault="00AE6C64"/>
                </w:txbxContent>
              </v:textbox>
              <w10:wrap anchorx="margin" anchory="line"/>
            </v:shape>
          </w:pict>
        </mc:Fallback>
      </mc:AlternateContent>
    </w:r>
    <w:r w:rsidR="000D23EB"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1270FEFA" wp14:editId="13F289C6">
          <wp:simplePos x="0" y="0"/>
          <wp:positionH relativeFrom="margin">
            <wp:posOffset>-28575</wp:posOffset>
          </wp:positionH>
          <wp:positionV relativeFrom="page">
            <wp:posOffset>8680450</wp:posOffset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66E6A" w:rsidRDefault="00366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25" w:rsidRDefault="00E60925">
      <w:r>
        <w:separator/>
      </w:r>
    </w:p>
  </w:footnote>
  <w:footnote w:type="continuationSeparator" w:id="0">
    <w:p w:rsidR="00E60925" w:rsidRDefault="00E6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EE" w:rsidRDefault="00FF0CB2" w:rsidP="00BD3AEE">
    <w:pPr>
      <w:pStyle w:val="Poromisin"/>
      <w:jc w:val="right"/>
    </w:pPr>
    <w:sdt>
      <w:sdtPr>
        <w:id w:val="-1022934693"/>
        <w:docPartObj>
          <w:docPartGallery w:val="Page Numbers (Margins)"/>
          <w:docPartUnique/>
        </w:docPartObj>
      </w:sdtPr>
      <w:sdtEndPr/>
      <w:sdtContent>
        <w:r w:rsidR="000B74D8"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4D8" w:rsidRDefault="000B74D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F0CB2" w:rsidRPr="00FF0CB2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left:0;text-align:left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" o:allowincell="f" stroked="f">
                  <v:textbox>
                    <w:txbxContent>
                      <w:p w:rsidR="000B74D8" w:rsidRDefault="000B74D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F0CB2" w:rsidRPr="00FF0CB2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0F73C5" w:rsidRDefault="000F73C5" w:rsidP="00BD3AEE">
    <w:pPr>
      <w:pStyle w:val="Poromisin"/>
      <w:jc w:val="right"/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</w:pPr>
  </w:p>
  <w:p w:rsidR="00120E79" w:rsidRPr="000F73C5" w:rsidRDefault="00DA51D1" w:rsidP="00BD3AEE">
    <w:pPr>
      <w:pStyle w:val="Poromisin"/>
      <w:jc w:val="right"/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</w:pPr>
    <w:r w:rsidRPr="000F73C5">
      <w:rPr>
        <w:rStyle w:val="Ninguno"/>
        <w:rFonts w:ascii="Montserrat Medium" w:hAnsi="Montserrat Medium"/>
        <w:b/>
        <w:noProof/>
        <w:color w:val="auto"/>
        <w:sz w:val="20"/>
        <w:szCs w:val="20"/>
        <w:u w:color="BCA684"/>
        <w:lang w:val="es-MX" w:eastAsia="es-MX"/>
      </w:rPr>
      <w:drawing>
        <wp:anchor distT="0" distB="0" distL="0" distR="0" simplePos="0" relativeHeight="251659264" behindDoc="0" locked="0" layoutInCell="1" allowOverlap="1" wp14:anchorId="5A9B0958" wp14:editId="08C25F25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D3AEE" w:rsidRPr="000F73C5"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  <w:t xml:space="preserve">Coordinación Nacional de </w:t>
    </w:r>
    <w:r w:rsidR="00FF0CB2"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  <w:t>Recursos Humanos</w:t>
    </w:r>
  </w:p>
  <w:p w:rsidR="00120E79" w:rsidRPr="000F73C5" w:rsidRDefault="00FF0CB2" w:rsidP="00BD3AEE">
    <w:pPr>
      <w:pStyle w:val="Poromisin"/>
      <w:jc w:val="right"/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</w:pPr>
    <w:r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  <w:t>Dirección de Personal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7C0"/>
    <w:multiLevelType w:val="multilevel"/>
    <w:tmpl w:val="8A9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52F04"/>
    <w:multiLevelType w:val="multilevel"/>
    <w:tmpl w:val="ABAA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772D4"/>
    <w:rsid w:val="000B74D8"/>
    <w:rsid w:val="000D23EB"/>
    <w:rsid w:val="000F73C5"/>
    <w:rsid w:val="00120E79"/>
    <w:rsid w:val="00332D2C"/>
    <w:rsid w:val="00366E6A"/>
    <w:rsid w:val="00717FC1"/>
    <w:rsid w:val="008B6ED1"/>
    <w:rsid w:val="008D32A6"/>
    <w:rsid w:val="0092040F"/>
    <w:rsid w:val="00AE6C64"/>
    <w:rsid w:val="00BD3AEE"/>
    <w:rsid w:val="00DA51D1"/>
    <w:rsid w:val="00DC4130"/>
    <w:rsid w:val="00E60925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45540"/>
  <w15:docId w15:val="{66764247-1AFE-244F-B38C-F17BD84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F0C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inah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Elizabeth Cantillo</cp:lastModifiedBy>
  <cp:revision>2</cp:revision>
  <dcterms:created xsi:type="dcterms:W3CDTF">2020-02-24T18:56:00Z</dcterms:created>
  <dcterms:modified xsi:type="dcterms:W3CDTF">2020-02-24T18:56:00Z</dcterms:modified>
</cp:coreProperties>
</file>