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AF134E" w:rsidRDefault="00DC6D0B" w:rsidP="00DC6D0B">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2AB0452A"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75A2B3B"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14:paraId="595E815B" w14:textId="420C2079" w:rsidR="00DC6D0B" w:rsidRPr="00AF134E" w:rsidRDefault="00DC6D0B" w:rsidP="008146D1">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6"/>
        <w:gridCol w:w="1024"/>
        <w:gridCol w:w="930"/>
      </w:tblGrid>
      <w:tr w:rsidR="00DC6D0B" w:rsidRPr="00AF134E" w14:paraId="47AC80B7" w14:textId="77777777" w:rsidTr="008146D1">
        <w:trPr>
          <w:tblCellSpacing w:w="15" w:type="dxa"/>
          <w:jc w:val="center"/>
        </w:trPr>
        <w:tc>
          <w:tcPr>
            <w:tcW w:w="3921" w:type="pct"/>
            <w:vMerge w:val="restart"/>
            <w:tcBorders>
              <w:top w:val="outset" w:sz="6" w:space="0" w:color="auto"/>
              <w:left w:val="outset" w:sz="6" w:space="0" w:color="auto"/>
              <w:bottom w:val="outset" w:sz="6" w:space="0" w:color="auto"/>
              <w:right w:val="outset" w:sz="6" w:space="0" w:color="auto"/>
            </w:tcBorders>
            <w:vAlign w:val="center"/>
            <w:hideMark/>
          </w:tcPr>
          <w:p w14:paraId="199564B1"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448B9B"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DC6D0B" w:rsidRPr="00AF134E" w14:paraId="3C9DC5F3" w14:textId="77777777" w:rsidTr="008146D1">
        <w:trPr>
          <w:tblCellSpacing w:w="15" w:type="dxa"/>
          <w:jc w:val="center"/>
        </w:trPr>
        <w:tc>
          <w:tcPr>
            <w:tcW w:w="3921" w:type="pct"/>
            <w:vMerge/>
            <w:tcBorders>
              <w:top w:val="outset" w:sz="6" w:space="0" w:color="auto"/>
              <w:left w:val="outset" w:sz="6" w:space="0" w:color="auto"/>
              <w:bottom w:val="outset" w:sz="6" w:space="0" w:color="auto"/>
              <w:right w:val="outset" w:sz="6" w:space="0" w:color="auto"/>
            </w:tcBorders>
            <w:vAlign w:val="center"/>
            <w:hideMark/>
          </w:tcPr>
          <w:p w14:paraId="3FD2CA4B" w14:textId="77777777" w:rsidR="00DC6D0B" w:rsidRPr="00AF134E" w:rsidRDefault="00DC6D0B" w:rsidP="009C7600">
            <w:pPr>
              <w:jc w:val="both"/>
              <w:rPr>
                <w:rFonts w:ascii="Montserrat" w:eastAsia="Times New Roman" w:hAnsi="Montserrat" w:cs="Arial"/>
                <w:b/>
                <w:bCs/>
                <w:sz w:val="22"/>
                <w:szCs w:val="22"/>
              </w:rPr>
            </w:pPr>
          </w:p>
        </w:tc>
        <w:tc>
          <w:tcPr>
            <w:tcW w:w="536" w:type="pct"/>
            <w:tcBorders>
              <w:top w:val="outset" w:sz="6" w:space="0" w:color="auto"/>
              <w:left w:val="outset" w:sz="6" w:space="0" w:color="auto"/>
              <w:bottom w:val="outset" w:sz="6" w:space="0" w:color="auto"/>
              <w:right w:val="outset" w:sz="6" w:space="0" w:color="auto"/>
            </w:tcBorders>
            <w:vAlign w:val="center"/>
            <w:hideMark/>
          </w:tcPr>
          <w:p w14:paraId="14A7629C"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78" w:type="pct"/>
            <w:tcBorders>
              <w:top w:val="outset" w:sz="6" w:space="0" w:color="auto"/>
              <w:left w:val="outset" w:sz="6" w:space="0" w:color="auto"/>
              <w:bottom w:val="outset" w:sz="6" w:space="0" w:color="auto"/>
              <w:right w:val="outset" w:sz="6" w:space="0" w:color="auto"/>
            </w:tcBorders>
            <w:vAlign w:val="center"/>
            <w:hideMark/>
          </w:tcPr>
          <w:p w14:paraId="747EB975"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DC6D0B" w:rsidRPr="00AF134E" w14:paraId="79F8DD42"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hideMark/>
          </w:tcPr>
          <w:p w14:paraId="0BBFCC47" w14:textId="710C8E0E" w:rsidR="00DC6D0B" w:rsidRPr="008110A2" w:rsidRDefault="00775612" w:rsidP="00775612">
            <w:pPr>
              <w:spacing w:after="0"/>
              <w:jc w:val="both"/>
              <w:rPr>
                <w:rFonts w:ascii="Montserrat" w:eastAsia="Times New Roman" w:hAnsi="Montserrat" w:cs="Arial"/>
                <w:sz w:val="20"/>
                <w:szCs w:val="20"/>
                <w:lang w:val="es-MX"/>
              </w:rPr>
            </w:pPr>
            <w:r>
              <w:rPr>
                <w:rFonts w:ascii="Montserrat" w:eastAsia="Arial Narrow" w:hAnsi="Montserrat" w:cs="Arial"/>
                <w:spacing w:val="-9"/>
                <w:sz w:val="20"/>
                <w:szCs w:val="20"/>
                <w:lang w:val="es-MX"/>
              </w:rPr>
              <w:t>Realizar</w:t>
            </w:r>
            <w:r w:rsidRPr="008110A2">
              <w:rPr>
                <w:rFonts w:ascii="Montserrat" w:eastAsia="Arial Narrow" w:hAnsi="Montserrat" w:cs="Arial"/>
                <w:spacing w:val="-9"/>
                <w:sz w:val="20"/>
                <w:szCs w:val="20"/>
                <w:lang w:val="es-MX"/>
              </w:rPr>
              <w:t xml:space="preserve"> </w:t>
            </w:r>
            <w:r w:rsidR="00DC6D0B" w:rsidRPr="008110A2">
              <w:rPr>
                <w:rFonts w:ascii="Montserrat" w:eastAsia="Arial Narrow" w:hAnsi="Montserrat" w:cs="Arial"/>
                <w:spacing w:val="-9"/>
                <w:sz w:val="20"/>
                <w:szCs w:val="20"/>
                <w:lang w:val="es-MX"/>
              </w:rPr>
              <w:t xml:space="preserve">el </w:t>
            </w:r>
            <w:r w:rsidR="008146D1" w:rsidRPr="008146D1">
              <w:rPr>
                <w:rFonts w:ascii="Montserrat" w:eastAsia="Arial Narrow" w:hAnsi="Montserrat" w:cs="Arial"/>
                <w:spacing w:val="-9"/>
                <w:sz w:val="20"/>
                <w:szCs w:val="20"/>
                <w:lang w:val="es-MX"/>
              </w:rPr>
              <w:t>registro</w:t>
            </w:r>
            <w:r>
              <w:rPr>
                <w:rFonts w:ascii="Montserrat" w:eastAsia="Arial Narrow" w:hAnsi="Montserrat" w:cs="Arial"/>
                <w:spacing w:val="-9"/>
                <w:sz w:val="20"/>
                <w:szCs w:val="20"/>
                <w:lang w:val="es-MX"/>
              </w:rPr>
              <w:t xml:space="preserve"> y llevar el control de asistencia</w:t>
            </w:r>
            <w:r w:rsidR="008146D1" w:rsidRPr="008146D1">
              <w:rPr>
                <w:rFonts w:ascii="Montserrat" w:eastAsia="Arial Narrow" w:hAnsi="Montserrat" w:cs="Arial"/>
                <w:spacing w:val="-9"/>
                <w:sz w:val="20"/>
                <w:szCs w:val="20"/>
                <w:lang w:val="es-MX"/>
              </w:rPr>
              <w:t xml:space="preserve"> </w:t>
            </w:r>
            <w:r w:rsidR="008146D1">
              <w:rPr>
                <w:rFonts w:ascii="Montserrat" w:eastAsia="Arial Narrow" w:hAnsi="Montserrat" w:cs="Arial"/>
                <w:spacing w:val="-9"/>
                <w:sz w:val="20"/>
                <w:szCs w:val="20"/>
                <w:lang w:val="es-MX"/>
              </w:rPr>
              <w:t>de</w:t>
            </w:r>
            <w:r w:rsidR="008146D1" w:rsidRPr="008146D1">
              <w:rPr>
                <w:rFonts w:ascii="Montserrat" w:eastAsia="Arial Narrow" w:hAnsi="Montserrat" w:cs="Arial"/>
                <w:spacing w:val="-9"/>
                <w:sz w:val="20"/>
                <w:szCs w:val="20"/>
                <w:lang w:val="es-MX"/>
              </w:rPr>
              <w:t xml:space="preserve"> </w:t>
            </w:r>
            <w:r>
              <w:rPr>
                <w:rFonts w:ascii="Montserrat" w:eastAsia="Arial Narrow" w:hAnsi="Montserrat" w:cs="Arial"/>
                <w:spacing w:val="-9"/>
                <w:sz w:val="20"/>
                <w:szCs w:val="20"/>
                <w:lang w:val="es-MX"/>
              </w:rPr>
              <w:t xml:space="preserve">las y </w:t>
            </w:r>
            <w:r w:rsidR="008146D1" w:rsidRPr="008146D1">
              <w:rPr>
                <w:rFonts w:ascii="Montserrat" w:eastAsia="Arial Narrow" w:hAnsi="Montserrat" w:cs="Arial"/>
                <w:spacing w:val="-9"/>
                <w:sz w:val="20"/>
                <w:szCs w:val="20"/>
                <w:lang w:val="es-MX"/>
              </w:rPr>
              <w:t>los solicitantes que realizarán servicio social y prácticas profesionales en las instalaciones de la Coordinación Nacional de Conservación del Patrimonio Cultural.</w:t>
            </w:r>
          </w:p>
        </w:tc>
        <w:tc>
          <w:tcPr>
            <w:tcW w:w="536" w:type="pct"/>
            <w:tcBorders>
              <w:top w:val="outset" w:sz="6" w:space="0" w:color="auto"/>
              <w:left w:val="outset" w:sz="6" w:space="0" w:color="auto"/>
              <w:bottom w:val="outset" w:sz="6" w:space="0" w:color="auto"/>
              <w:right w:val="outset" w:sz="6" w:space="0" w:color="auto"/>
            </w:tcBorders>
            <w:vAlign w:val="center"/>
            <w:hideMark/>
          </w:tcPr>
          <w:p w14:paraId="580C80D4" w14:textId="77777777" w:rsidR="00DC6D0B" w:rsidRPr="00AF134E" w:rsidRDefault="00DC6D0B" w:rsidP="009C7600">
            <w:pPr>
              <w:jc w:val="center"/>
              <w:rPr>
                <w:rFonts w:ascii="Montserrat" w:eastAsia="Times New Roman" w:hAnsi="Montserrat" w:cs="Arial"/>
                <w:sz w:val="20"/>
                <w:szCs w:val="20"/>
                <w:lang w:val="es-MX"/>
              </w:rPr>
            </w:pPr>
          </w:p>
        </w:tc>
        <w:tc>
          <w:tcPr>
            <w:tcW w:w="478" w:type="pct"/>
            <w:tcBorders>
              <w:top w:val="outset" w:sz="6" w:space="0" w:color="auto"/>
              <w:left w:val="outset" w:sz="6" w:space="0" w:color="auto"/>
              <w:bottom w:val="outset" w:sz="6" w:space="0" w:color="auto"/>
              <w:right w:val="outset" w:sz="6" w:space="0" w:color="auto"/>
            </w:tcBorders>
            <w:vAlign w:val="center"/>
            <w:hideMark/>
          </w:tcPr>
          <w:p w14:paraId="72B73854" w14:textId="77777777" w:rsidR="00DC6D0B" w:rsidRPr="00AF134E" w:rsidRDefault="00DC6D0B" w:rsidP="009C7600">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DC6D0B" w:rsidRPr="00AF134E" w14:paraId="3C16403D"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tcPr>
          <w:p w14:paraId="5B4D18CC" w14:textId="37CA195D" w:rsidR="00DC6D0B" w:rsidRPr="009564E6" w:rsidRDefault="008146D1" w:rsidP="008146D1">
            <w:pPr>
              <w:spacing w:after="0"/>
              <w:jc w:val="both"/>
              <w:rPr>
                <w:rFonts w:ascii="Montserrat" w:eastAsia="Arial Narrow" w:hAnsi="Montserrat" w:cs="Arial"/>
                <w:spacing w:val="-9"/>
                <w:sz w:val="20"/>
                <w:szCs w:val="20"/>
                <w:lang w:val="es-MX"/>
              </w:rPr>
            </w:pPr>
            <w:r>
              <w:rPr>
                <w:rFonts w:ascii="Montserrat" w:eastAsia="Arial Narrow" w:hAnsi="Montserrat" w:cs="Arial"/>
                <w:spacing w:val="-9"/>
                <w:sz w:val="20"/>
                <w:szCs w:val="20"/>
                <w:lang w:val="es-MX"/>
              </w:rPr>
              <w:t>Generar estadísticas e informes.</w:t>
            </w:r>
            <w:bookmarkStart w:id="0" w:name="_GoBack"/>
            <w:bookmarkEnd w:id="0"/>
          </w:p>
        </w:tc>
        <w:tc>
          <w:tcPr>
            <w:tcW w:w="536" w:type="pct"/>
            <w:tcBorders>
              <w:top w:val="outset" w:sz="6" w:space="0" w:color="auto"/>
              <w:left w:val="outset" w:sz="6" w:space="0" w:color="auto"/>
              <w:bottom w:val="outset" w:sz="6" w:space="0" w:color="auto"/>
              <w:right w:val="outset" w:sz="6" w:space="0" w:color="auto"/>
            </w:tcBorders>
            <w:vAlign w:val="center"/>
          </w:tcPr>
          <w:p w14:paraId="37BD32A3" w14:textId="17A4889E" w:rsidR="00DC6D0B" w:rsidRPr="00AF134E" w:rsidRDefault="008146D1" w:rsidP="009C7600">
            <w:pPr>
              <w:jc w:val="center"/>
              <w:rPr>
                <w:rFonts w:ascii="Montserrat" w:eastAsia="Times New Roman" w:hAnsi="Montserrat" w:cs="Arial"/>
                <w:sz w:val="20"/>
                <w:szCs w:val="20"/>
                <w:lang w:val="es-MX"/>
              </w:rPr>
            </w:pPr>
            <w:r>
              <w:rPr>
                <w:rFonts w:ascii="Montserrat" w:eastAsia="Times New Roman" w:hAnsi="Montserrat" w:cs="Arial"/>
                <w:sz w:val="20"/>
                <w:szCs w:val="20"/>
                <w:lang w:val="es-MX"/>
              </w:rPr>
              <w:t>X</w:t>
            </w:r>
          </w:p>
        </w:tc>
        <w:tc>
          <w:tcPr>
            <w:tcW w:w="478" w:type="pct"/>
            <w:tcBorders>
              <w:top w:val="outset" w:sz="6" w:space="0" w:color="auto"/>
              <w:left w:val="outset" w:sz="6" w:space="0" w:color="auto"/>
              <w:bottom w:val="outset" w:sz="6" w:space="0" w:color="auto"/>
              <w:right w:val="outset" w:sz="6" w:space="0" w:color="auto"/>
            </w:tcBorders>
            <w:vAlign w:val="center"/>
          </w:tcPr>
          <w:p w14:paraId="704C5999" w14:textId="1E19D6BD" w:rsidR="00DC6D0B" w:rsidRPr="00AF134E" w:rsidRDefault="00DC6D0B" w:rsidP="009C7600">
            <w:pPr>
              <w:jc w:val="center"/>
              <w:rPr>
                <w:rFonts w:ascii="Montserrat" w:eastAsia="Times New Roman" w:hAnsi="Montserrat" w:cs="Arial"/>
                <w:sz w:val="20"/>
                <w:szCs w:val="20"/>
                <w:lang w:val="es-MX"/>
              </w:rPr>
            </w:pPr>
          </w:p>
        </w:tc>
      </w:tr>
    </w:tbl>
    <w:p w14:paraId="2DAD59A3" w14:textId="77777777" w:rsidR="00DC6D0B" w:rsidRPr="00AF134E" w:rsidRDefault="00DC6D0B" w:rsidP="00DC6D0B">
      <w:pPr>
        <w:spacing w:after="0"/>
        <w:jc w:val="both"/>
        <w:rPr>
          <w:rFonts w:ascii="Montserrat" w:eastAsia="Times New Roman" w:hAnsi="Montserrat" w:cs="Arial"/>
          <w:sz w:val="22"/>
          <w:szCs w:val="22"/>
          <w:lang w:val="es-MX"/>
        </w:rPr>
      </w:pPr>
    </w:p>
    <w:p w14:paraId="6E549B87" w14:textId="77777777" w:rsidR="00DC6D0B" w:rsidRPr="00AF134E" w:rsidRDefault="00DC6D0B" w:rsidP="00DC6D0B">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EDF77AA"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1DFE84B5"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3031B9E4" w14:textId="77777777" w:rsidR="00775612" w:rsidRPr="00775612" w:rsidRDefault="00775612" w:rsidP="00775612">
      <w:pPr>
        <w:pStyle w:val="Prrafodelista"/>
        <w:numPr>
          <w:ilvl w:val="0"/>
          <w:numId w:val="21"/>
        </w:numPr>
        <w:jc w:val="both"/>
        <w:rPr>
          <w:rFonts w:ascii="Montserrat" w:eastAsia="Arial Narrow" w:hAnsi="Montserrat" w:cs="Arial"/>
          <w:spacing w:val="-9"/>
          <w:sz w:val="20"/>
          <w:szCs w:val="20"/>
        </w:rPr>
      </w:pPr>
      <w:r w:rsidRPr="00775612">
        <w:rPr>
          <w:rFonts w:ascii="Montserrat" w:eastAsia="Arial Narrow" w:hAnsi="Montserrat" w:cs="Arial"/>
          <w:spacing w:val="-9"/>
          <w:sz w:val="20"/>
          <w:szCs w:val="20"/>
        </w:rPr>
        <w:t>Realizar el registro y llevar el control de asistencia de las y los solicitantes que realizarán servicio social y prácticas profesionales en las instalaciones de la Coordinación Nacional de Conservación del Patrimonio Cultural.</w:t>
      </w:r>
    </w:p>
    <w:p w14:paraId="15373BE7"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Si usted no manifiesta su oposición para que sus datos personales se utilicen para las finalidades anteriormente señaladas, se entenderá que ha otorgado su consentimiento para ello.</w:t>
      </w:r>
    </w:p>
    <w:p w14:paraId="785530CC" w14:textId="77777777" w:rsidR="00DC6D0B" w:rsidRPr="001E7D00" w:rsidRDefault="00DC6D0B" w:rsidP="00DC6D0B">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14:paraId="34B7B2AC" w14:textId="03978E90" w:rsidR="008146D1" w:rsidRPr="008146D1" w:rsidRDefault="00DC6D0B" w:rsidP="00DC6D0B">
      <w:pPr>
        <w:numPr>
          <w:ilvl w:val="0"/>
          <w:numId w:val="19"/>
        </w:numPr>
        <w:spacing w:before="100" w:beforeAutospacing="1" w:after="100" w:afterAutospacing="1"/>
        <w:jc w:val="both"/>
        <w:rPr>
          <w:rFonts w:ascii="Montserrat" w:eastAsia="Times New Roman" w:hAnsi="Montserrat" w:cs="Arial"/>
          <w:b/>
          <w:sz w:val="20"/>
          <w:szCs w:val="22"/>
          <w:lang w:val="es-MX"/>
        </w:rPr>
      </w:pPr>
      <w:r w:rsidRPr="008146D1">
        <w:rPr>
          <w:rFonts w:ascii="Montserrat" w:eastAsia="Times New Roman" w:hAnsi="Montserrat" w:cs="Arial"/>
          <w:b/>
          <w:sz w:val="20"/>
          <w:szCs w:val="22"/>
          <w:lang w:val="es-MX"/>
        </w:rPr>
        <w:t xml:space="preserve">Datos de identificación: </w:t>
      </w:r>
      <w:r w:rsidR="008146D1" w:rsidRPr="008146D1">
        <w:rPr>
          <w:rFonts w:ascii="Montserrat" w:eastAsia="Times New Roman" w:hAnsi="Montserrat" w:cs="Arial"/>
          <w:b/>
          <w:sz w:val="20"/>
          <w:szCs w:val="22"/>
          <w:lang w:val="es-MX"/>
        </w:rPr>
        <w:t>Nombre, CURP, Edad, Lugar de nacimiento.</w:t>
      </w:r>
    </w:p>
    <w:p w14:paraId="773DED1B" w14:textId="4EF3B31E" w:rsidR="00DC6D0B" w:rsidRPr="008146D1" w:rsidRDefault="008146D1" w:rsidP="00DC6D0B">
      <w:pPr>
        <w:numPr>
          <w:ilvl w:val="0"/>
          <w:numId w:val="19"/>
        </w:numPr>
        <w:spacing w:before="100" w:beforeAutospacing="1" w:after="100" w:afterAutospacing="1"/>
        <w:jc w:val="both"/>
        <w:rPr>
          <w:rFonts w:ascii="Montserrat" w:eastAsia="Times New Roman" w:hAnsi="Montserrat" w:cs="Arial"/>
          <w:b/>
          <w:sz w:val="20"/>
          <w:szCs w:val="22"/>
          <w:lang w:val="es-MX"/>
        </w:rPr>
      </w:pPr>
      <w:r w:rsidRPr="008146D1">
        <w:rPr>
          <w:rFonts w:ascii="Montserrat" w:eastAsia="Times New Roman" w:hAnsi="Montserrat" w:cs="Arial"/>
          <w:b/>
          <w:sz w:val="20"/>
          <w:szCs w:val="22"/>
          <w:lang w:val="es-MX"/>
        </w:rPr>
        <w:t xml:space="preserve">Datos de contacto: Domicilio, Correo electrónico, Teléfono particular. </w:t>
      </w:r>
    </w:p>
    <w:p w14:paraId="1DBE246A" w14:textId="6CD8F0E5" w:rsidR="00DC6D0B" w:rsidRPr="008146D1" w:rsidRDefault="00DC6D0B" w:rsidP="008146D1">
      <w:pPr>
        <w:numPr>
          <w:ilvl w:val="0"/>
          <w:numId w:val="19"/>
        </w:numPr>
        <w:spacing w:before="100" w:beforeAutospacing="1" w:after="100" w:afterAutospacing="1"/>
        <w:jc w:val="both"/>
        <w:rPr>
          <w:rFonts w:ascii="Montserrat" w:eastAsia="Times New Roman" w:hAnsi="Montserrat" w:cs="Arial"/>
          <w:b/>
          <w:sz w:val="20"/>
          <w:szCs w:val="22"/>
          <w:lang w:val="es-MX"/>
        </w:rPr>
      </w:pPr>
      <w:r w:rsidRPr="008146D1">
        <w:rPr>
          <w:rFonts w:ascii="Montserrat" w:eastAsia="Times New Roman" w:hAnsi="Montserrat" w:cs="Arial"/>
          <w:b/>
          <w:sz w:val="20"/>
          <w:szCs w:val="22"/>
          <w:lang w:val="es-MX"/>
        </w:rPr>
        <w:t xml:space="preserve">Datos académicos: </w:t>
      </w:r>
      <w:r w:rsidR="008146D1" w:rsidRPr="008146D1">
        <w:rPr>
          <w:rFonts w:ascii="Montserrat" w:eastAsia="Times New Roman" w:hAnsi="Montserrat" w:cs="Arial"/>
          <w:b/>
          <w:sz w:val="20"/>
          <w:szCs w:val="22"/>
          <w:lang w:val="es-MX"/>
        </w:rPr>
        <w:t>información académica, experiencia profesional, perfil profesional.</w:t>
      </w:r>
    </w:p>
    <w:p w14:paraId="2287B6E0"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14:paraId="4B7F63F9"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14:paraId="712B34E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14:paraId="766A8FD8" w14:textId="77777777" w:rsidR="008146D1" w:rsidRPr="008146D1" w:rsidRDefault="008146D1" w:rsidP="008146D1">
      <w:pPr>
        <w:pStyle w:val="Texto"/>
        <w:spacing w:after="0" w:line="240" w:lineRule="auto"/>
        <w:ind w:firstLine="0"/>
        <w:rPr>
          <w:rFonts w:ascii="Montserrat" w:eastAsiaTheme="minorEastAsia" w:hAnsi="Montserrat"/>
          <w:sz w:val="22"/>
          <w:szCs w:val="22"/>
          <w:lang w:val="es-MX" w:eastAsia="en-US"/>
        </w:rPr>
      </w:pPr>
      <w:r w:rsidRPr="008146D1">
        <w:rPr>
          <w:rFonts w:ascii="Montserrat" w:eastAsiaTheme="minorEastAsia" w:hAnsi="Montserrat"/>
          <w:sz w:val="22"/>
          <w:szCs w:val="22"/>
          <w:lang w:val="es-MX" w:eastAsia="en-US"/>
        </w:rPr>
        <w:t>La Coordinación Nacional de Conservación del Patrimonio Cultural del Instituto nacional de Antropología e Historia, es el área normativa encargada del tratamiento de sus datos personales, tomando en consideración que dentro de sus funciones se encuentran: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1FC6573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14:paraId="170C7C6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50E11D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14:paraId="17CFB123"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15CB567F"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14:paraId="34C20441"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1229FB59"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14:paraId="6F9C2E9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55B54075"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2576B96C"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56B433CF"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5A34624A"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ABA5C6"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p>
    <w:p w14:paraId="22035E32"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76415FA7"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p>
    <w:p w14:paraId="44FF926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1BA0B305"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14:paraId="7F00775E"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14:paraId="4FF045F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7FEDDF0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14:paraId="475ED240" w14:textId="77777777" w:rsidR="008146D1"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704E5F5D" w14:textId="22558F15"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14:paraId="09AD5ACA"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5A80AF5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15D403D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14:paraId="62FF237B" w14:textId="77777777" w:rsidR="008146D1" w:rsidRDefault="00DC6D0B" w:rsidP="008146D1">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w:t>
      </w:r>
      <w:r w:rsidR="008146D1">
        <w:rPr>
          <w:rFonts w:ascii="Montserrat" w:hAnsi="Montserrat" w:cs="Arial"/>
          <w:sz w:val="22"/>
          <w:szCs w:val="22"/>
          <w:lang w:val="es-MX"/>
        </w:rPr>
        <w:t>(</w:t>
      </w:r>
      <w:r w:rsidRPr="00AF134E">
        <w:rPr>
          <w:rFonts w:ascii="Montserrat" w:hAnsi="Montserrat" w:cs="Arial"/>
          <w:sz w:val="22"/>
          <w:szCs w:val="22"/>
          <w:lang w:val="es-MX"/>
        </w:rPr>
        <w:t>55</w:t>
      </w:r>
      <w:r w:rsidR="008146D1">
        <w:rPr>
          <w:rFonts w:ascii="Montserrat" w:hAnsi="Montserrat" w:cs="Arial"/>
          <w:sz w:val="22"/>
          <w:szCs w:val="22"/>
          <w:lang w:val="es-MX"/>
        </w:rPr>
        <w:t>)</w:t>
      </w:r>
      <w:r w:rsidRPr="00AF134E">
        <w:rPr>
          <w:rFonts w:ascii="Montserrat" w:hAnsi="Montserrat" w:cs="Arial"/>
          <w:sz w:val="22"/>
          <w:szCs w:val="22"/>
          <w:lang w:val="es-MX"/>
        </w:rPr>
        <w:t>41660773</w:t>
      </w:r>
    </w:p>
    <w:p w14:paraId="5073F10A" w14:textId="77777777" w:rsidR="008146D1" w:rsidRDefault="008146D1" w:rsidP="008146D1">
      <w:pPr>
        <w:pStyle w:val="NormalWeb"/>
        <w:spacing w:before="0" w:beforeAutospacing="0" w:after="0" w:afterAutospacing="0"/>
        <w:jc w:val="right"/>
        <w:rPr>
          <w:rFonts w:ascii="Montserrat" w:hAnsi="Montserrat" w:cs="Arial"/>
          <w:sz w:val="22"/>
          <w:szCs w:val="22"/>
          <w:lang w:val="es-MX"/>
        </w:rPr>
      </w:pPr>
    </w:p>
    <w:p w14:paraId="3F50CA73" w14:textId="01244755" w:rsidR="00DC6D0B" w:rsidRPr="00AF134E" w:rsidRDefault="008146D1" w:rsidP="008146D1">
      <w:pPr>
        <w:pStyle w:val="NormalWeb"/>
        <w:spacing w:before="0" w:beforeAutospacing="0" w:after="0" w:afterAutospacing="0"/>
        <w:jc w:val="right"/>
        <w:rPr>
          <w:rFonts w:ascii="Montserrat" w:hAnsi="Montserrat" w:cs="Arial"/>
          <w:sz w:val="22"/>
          <w:szCs w:val="22"/>
        </w:rPr>
      </w:pPr>
      <w:proofErr w:type="spellStart"/>
      <w:r w:rsidRPr="009564E6">
        <w:rPr>
          <w:rFonts w:ascii="Montserrat" w:hAnsi="Montserrat" w:cs="Arial"/>
          <w:b/>
          <w:sz w:val="22"/>
          <w:szCs w:val="22"/>
        </w:rPr>
        <w:t>Ultima</w:t>
      </w:r>
      <w:proofErr w:type="spellEnd"/>
      <w:r w:rsidR="00DC6D0B" w:rsidRPr="009564E6">
        <w:rPr>
          <w:rFonts w:ascii="Montserrat" w:hAnsi="Montserrat" w:cs="Arial"/>
          <w:b/>
          <w:sz w:val="22"/>
          <w:szCs w:val="22"/>
        </w:rPr>
        <w:t xml:space="preserve"> </w:t>
      </w:r>
      <w:proofErr w:type="spellStart"/>
      <w:r w:rsidR="00DC6D0B" w:rsidRPr="009564E6">
        <w:rPr>
          <w:rFonts w:ascii="Montserrat" w:hAnsi="Montserrat" w:cs="Arial"/>
          <w:b/>
          <w:sz w:val="22"/>
          <w:szCs w:val="22"/>
        </w:rPr>
        <w:t>actualización</w:t>
      </w:r>
      <w:proofErr w:type="spellEnd"/>
      <w:r w:rsidR="00DC6D0B" w:rsidRPr="009564E6">
        <w:rPr>
          <w:rFonts w:ascii="Montserrat" w:hAnsi="Montserrat" w:cs="Arial"/>
          <w:b/>
          <w:sz w:val="22"/>
          <w:szCs w:val="22"/>
        </w:rPr>
        <w:t>:</w:t>
      </w:r>
      <w:r w:rsidR="00DC6D0B" w:rsidRPr="009564E6">
        <w:rPr>
          <w:rFonts w:ascii="Montserrat" w:hAnsi="Montserrat" w:cs="Arial"/>
          <w:sz w:val="22"/>
          <w:szCs w:val="22"/>
        </w:rPr>
        <w:t xml:space="preserve"> </w:t>
      </w:r>
      <w:r>
        <w:rPr>
          <w:rFonts w:ascii="Montserrat" w:hAnsi="Montserrat" w:cs="Arial"/>
          <w:sz w:val="22"/>
          <w:szCs w:val="22"/>
        </w:rPr>
        <w:t>27</w:t>
      </w:r>
      <w:r w:rsidR="00DC6D0B">
        <w:rPr>
          <w:rFonts w:ascii="Montserrat" w:hAnsi="Montserrat" w:cs="Arial"/>
          <w:sz w:val="22"/>
          <w:szCs w:val="22"/>
        </w:rPr>
        <w:t>/05</w:t>
      </w:r>
      <w:r w:rsidR="00DC6D0B" w:rsidRPr="009564E6">
        <w:rPr>
          <w:rFonts w:ascii="Montserrat" w:hAnsi="Montserrat" w:cs="Arial"/>
          <w:sz w:val="22"/>
          <w:szCs w:val="22"/>
        </w:rPr>
        <w:t>/2019</w:t>
      </w:r>
    </w:p>
    <w:p w14:paraId="5B25D998" w14:textId="77777777" w:rsidR="001A7DB0" w:rsidRPr="00F251C5" w:rsidRDefault="001A7DB0" w:rsidP="00F251C5">
      <w:pPr>
        <w:rPr>
          <w:lang w:val="es-MX"/>
        </w:rPr>
      </w:pPr>
    </w:p>
    <w:sectPr w:rsidR="001A7DB0" w:rsidRPr="00F251C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6810" w14:textId="77777777" w:rsidR="00056C0A" w:rsidRDefault="00056C0A">
      <w:pPr>
        <w:spacing w:after="0"/>
      </w:pPr>
      <w:r>
        <w:separator/>
      </w:r>
    </w:p>
  </w:endnote>
  <w:endnote w:type="continuationSeparator" w:id="0">
    <w:p w14:paraId="193DAAC9" w14:textId="77777777" w:rsidR="00056C0A" w:rsidRDefault="00056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w:altName w:val="Courier New"/>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A4E11" w14:textId="77777777" w:rsidR="00056C0A" w:rsidRDefault="00056C0A">
      <w:pPr>
        <w:spacing w:after="0"/>
      </w:pPr>
      <w:r>
        <w:separator/>
      </w:r>
    </w:p>
  </w:footnote>
  <w:footnote w:type="continuationSeparator" w:id="0">
    <w:p w14:paraId="73D9148A" w14:textId="77777777" w:rsidR="00056C0A" w:rsidRDefault="00056C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056C0A">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2C368153" w:rsidR="007B357C" w:rsidRPr="00251AA2" w:rsidRDefault="00056C0A" w:rsidP="008146D1">
    <w:pPr>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8146D1" w:rsidRPr="001241F3">
      <w:rPr>
        <w:rFonts w:ascii="Arial" w:hAnsi="Arial" w:cs="Arial"/>
        <w:b/>
        <w:sz w:val="18"/>
        <w:szCs w:val="18"/>
        <w:lang w:val="es-MX"/>
      </w:rPr>
      <w:t>Coordinación Nacional de Conservación 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056C0A">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B6015"/>
    <w:rsid w:val="00122A80"/>
    <w:rsid w:val="001241F3"/>
    <w:rsid w:val="001475F9"/>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6E46"/>
    <w:rsid w:val="003D2B77"/>
    <w:rsid w:val="0042694B"/>
    <w:rsid w:val="0042781A"/>
    <w:rsid w:val="0048329D"/>
    <w:rsid w:val="004C37A9"/>
    <w:rsid w:val="004C5565"/>
    <w:rsid w:val="005122FA"/>
    <w:rsid w:val="00514ABE"/>
    <w:rsid w:val="00533F19"/>
    <w:rsid w:val="00537BA8"/>
    <w:rsid w:val="0058205B"/>
    <w:rsid w:val="005C76BF"/>
    <w:rsid w:val="00611332"/>
    <w:rsid w:val="00627902"/>
    <w:rsid w:val="00636255"/>
    <w:rsid w:val="00645262"/>
    <w:rsid w:val="00657262"/>
    <w:rsid w:val="0067240E"/>
    <w:rsid w:val="0067321B"/>
    <w:rsid w:val="00687E2A"/>
    <w:rsid w:val="006C05E3"/>
    <w:rsid w:val="006C4721"/>
    <w:rsid w:val="006F5C1C"/>
    <w:rsid w:val="007036E7"/>
    <w:rsid w:val="00724FE5"/>
    <w:rsid w:val="007368F1"/>
    <w:rsid w:val="00751302"/>
    <w:rsid w:val="00767D7F"/>
    <w:rsid w:val="00772327"/>
    <w:rsid w:val="00775612"/>
    <w:rsid w:val="00786B44"/>
    <w:rsid w:val="0079377C"/>
    <w:rsid w:val="007B357C"/>
    <w:rsid w:val="007D716E"/>
    <w:rsid w:val="00806E5D"/>
    <w:rsid w:val="008110A2"/>
    <w:rsid w:val="008146D1"/>
    <w:rsid w:val="0084489C"/>
    <w:rsid w:val="0085670A"/>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657E7"/>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C2354"/>
    <w:rsid w:val="00DC6D0B"/>
    <w:rsid w:val="00DE2345"/>
    <w:rsid w:val="00E0099D"/>
    <w:rsid w:val="00E1406D"/>
    <w:rsid w:val="00E45BD7"/>
    <w:rsid w:val="00E5584D"/>
    <w:rsid w:val="00E7551D"/>
    <w:rsid w:val="00EA0E79"/>
    <w:rsid w:val="00EB2668"/>
    <w:rsid w:val="00EE637E"/>
    <w:rsid w:val="00EF792F"/>
    <w:rsid w:val="00F069C0"/>
    <w:rsid w:val="00F251C5"/>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2019-05-31T17:43:00Z</dcterms:created>
  <dcterms:modified xsi:type="dcterms:W3CDTF">2019-05-31T17:46:00Z</dcterms:modified>
</cp:coreProperties>
</file>