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BB4D82">
        <w:trPr>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4D410D" w:rsidP="00DA569F">
            <w:pPr>
              <w:pStyle w:val="Prrafodelista"/>
              <w:numPr>
                <w:ilvl w:val="0"/>
                <w:numId w:val="20"/>
              </w:numPr>
              <w:suppressAutoHyphens/>
              <w:spacing w:after="0" w:line="240" w:lineRule="auto"/>
              <w:jc w:val="both"/>
              <w:rPr>
                <w:rFonts w:ascii="Soberana Sans Light" w:eastAsiaTheme="minorEastAsia" w:hAnsi="Soberana Sans Light" w:cs="Times New Roman"/>
              </w:rPr>
            </w:pPr>
            <w:r w:rsidRPr="004D410D">
              <w:rPr>
                <w:rFonts w:ascii="Times New Roman" w:eastAsia="Times New Roman" w:hAnsi="Times New Roman" w:cs="Times New Roman"/>
                <w:sz w:val="24"/>
                <w:szCs w:val="20"/>
              </w:rPr>
              <w:t>L</w:t>
            </w:r>
            <w:r w:rsidRPr="00BB7C43">
              <w:rPr>
                <w:rFonts w:ascii="Times New Roman" w:eastAsia="Times New Roman" w:hAnsi="Times New Roman" w:cs="Times New Roman"/>
                <w:sz w:val="24"/>
                <w:szCs w:val="20"/>
              </w:rPr>
              <w:t xml:space="preserve">levar el registro y control de visitas de las y los usuarios a la </w:t>
            </w:r>
            <w:r w:rsidRPr="00BB7C43">
              <w:rPr>
                <w:rFonts w:ascii="Times New Roman" w:eastAsia="Times New Roman" w:hAnsi="Times New Roman" w:cs="Times New Roman"/>
                <w:b/>
                <w:sz w:val="24"/>
                <w:szCs w:val="24"/>
              </w:rPr>
              <w:t>“</w:t>
            </w:r>
            <w:r w:rsidRPr="00BB7C43">
              <w:rPr>
                <w:rFonts w:ascii="Times New Roman" w:eastAsia="Times New Roman" w:hAnsi="Times New Roman" w:cs="Times New Roman"/>
                <w:sz w:val="24"/>
                <w:szCs w:val="24"/>
              </w:rPr>
              <w:t xml:space="preserve">Biblioteca Pedro Bosch </w:t>
            </w:r>
            <w:proofErr w:type="spellStart"/>
            <w:r w:rsidRPr="00BB7C43">
              <w:rPr>
                <w:rFonts w:ascii="Times New Roman" w:eastAsia="Times New Roman" w:hAnsi="Times New Roman" w:cs="Times New Roman"/>
                <w:sz w:val="24"/>
                <w:szCs w:val="24"/>
              </w:rPr>
              <w:t>Gimpera</w:t>
            </w:r>
            <w:proofErr w:type="spellEnd"/>
            <w:r w:rsidRPr="00BB7C43">
              <w:rPr>
                <w:rFonts w:ascii="Times New Roman" w:eastAsia="Times New Roman" w:hAnsi="Times New Roman" w:cs="Times New Roman"/>
                <w:b/>
                <w:sz w:val="24"/>
                <w:szCs w:val="24"/>
              </w:rPr>
              <w:t xml:space="preserve">” </w:t>
            </w:r>
            <w:r w:rsidRPr="00BB7C43">
              <w:rPr>
                <w:rFonts w:ascii="Times New Roman" w:eastAsia="Times New Roman" w:hAnsi="Times New Roman" w:cs="Times New Roman"/>
                <w:sz w:val="24"/>
                <w:szCs w:val="20"/>
              </w:rPr>
              <w:t>del Museo Nacional de las Culturas del Mundo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A430FC" w:rsidP="00DA79FB">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4D410D" w:rsidRPr="004D410D" w:rsidRDefault="004D410D" w:rsidP="00A2241E">
      <w:pPr>
        <w:pStyle w:val="Prrafodelista"/>
        <w:numPr>
          <w:ilvl w:val="0"/>
          <w:numId w:val="22"/>
        </w:numPr>
        <w:tabs>
          <w:tab w:val="num" w:pos="426"/>
        </w:tabs>
        <w:jc w:val="both"/>
        <w:textAlignment w:val="baseline"/>
        <w:rPr>
          <w:rFonts w:ascii="Soberana Sans Light" w:eastAsia="Times New Roman" w:hAnsi="Soberana Sans Light"/>
        </w:rPr>
      </w:pPr>
      <w:r>
        <w:rPr>
          <w:rFonts w:ascii="Times New Roman" w:eastAsia="Times New Roman" w:hAnsi="Times New Roman" w:cs="Times New Roman"/>
          <w:sz w:val="24"/>
          <w:szCs w:val="20"/>
        </w:rPr>
        <w:t>L</w:t>
      </w:r>
      <w:r w:rsidRPr="00BB7C43">
        <w:rPr>
          <w:rFonts w:ascii="Times New Roman" w:eastAsia="Times New Roman" w:hAnsi="Times New Roman" w:cs="Times New Roman"/>
          <w:sz w:val="24"/>
          <w:szCs w:val="20"/>
        </w:rPr>
        <w:t xml:space="preserve">levar el registro y control de visitas de las y los usuarios a la </w:t>
      </w:r>
      <w:r w:rsidRPr="00BB7C43">
        <w:rPr>
          <w:rFonts w:ascii="Times New Roman" w:eastAsia="Times New Roman" w:hAnsi="Times New Roman" w:cs="Times New Roman"/>
          <w:b/>
          <w:sz w:val="24"/>
          <w:szCs w:val="24"/>
        </w:rPr>
        <w:t>“</w:t>
      </w:r>
      <w:r w:rsidRPr="00BB7C43">
        <w:rPr>
          <w:rFonts w:ascii="Times New Roman" w:eastAsia="Times New Roman" w:hAnsi="Times New Roman" w:cs="Times New Roman"/>
          <w:sz w:val="24"/>
          <w:szCs w:val="24"/>
        </w:rPr>
        <w:t xml:space="preserve">Biblioteca Pedro Bosch </w:t>
      </w:r>
      <w:proofErr w:type="spellStart"/>
      <w:r w:rsidRPr="00BB7C43">
        <w:rPr>
          <w:rFonts w:ascii="Times New Roman" w:eastAsia="Times New Roman" w:hAnsi="Times New Roman" w:cs="Times New Roman"/>
          <w:sz w:val="24"/>
          <w:szCs w:val="24"/>
        </w:rPr>
        <w:t>Gimpera</w:t>
      </w:r>
      <w:proofErr w:type="spellEnd"/>
      <w:r w:rsidRPr="00BB7C43">
        <w:rPr>
          <w:rFonts w:ascii="Times New Roman" w:eastAsia="Times New Roman" w:hAnsi="Times New Roman" w:cs="Times New Roman"/>
          <w:b/>
          <w:sz w:val="24"/>
          <w:szCs w:val="24"/>
        </w:rPr>
        <w:t xml:space="preserve">” </w:t>
      </w:r>
      <w:r w:rsidRPr="00BB7C43">
        <w:rPr>
          <w:rFonts w:ascii="Times New Roman" w:eastAsia="Times New Roman" w:hAnsi="Times New Roman" w:cs="Times New Roman"/>
          <w:sz w:val="24"/>
          <w:szCs w:val="20"/>
        </w:rPr>
        <w:t>del Museo Nacional de las Culturas del Mundo del INAH</w:t>
      </w:r>
      <w:r>
        <w:t xml:space="preserve"> </w:t>
      </w:r>
    </w:p>
    <w:p w:rsidR="00687DD4" w:rsidRPr="00DA569F" w:rsidRDefault="00A430FC" w:rsidP="00A2241E">
      <w:pPr>
        <w:pStyle w:val="Prrafodelista"/>
        <w:numPr>
          <w:ilvl w:val="0"/>
          <w:numId w:val="22"/>
        </w:numPr>
        <w:tabs>
          <w:tab w:val="num" w:pos="426"/>
        </w:tabs>
        <w:jc w:val="both"/>
        <w:textAlignment w:val="baseline"/>
        <w:rPr>
          <w:rFonts w:ascii="Soberana Sans Light" w:eastAsia="Times New Roman" w:hAnsi="Soberana Sans Light"/>
        </w:rPr>
      </w:pPr>
      <w:r>
        <w:t>E</w:t>
      </w:r>
      <w:r w:rsidR="00DA79FB">
        <w:t>nvío de información de futuros eventos.</w:t>
      </w:r>
      <w:r w:rsidR="00687DD4" w:rsidRPr="00DA569F">
        <w:rPr>
          <w:rFonts w:ascii="Soberana Sans Light" w:eastAsia="Times New Roman" w:hAnsi="Soberana Sans Light"/>
        </w:rPr>
        <w:t xml:space="preserve">  </w:t>
      </w: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569F" w:rsidRDefault="00DA79FB" w:rsidP="00DA79FB">
      <w:pPr>
        <w:pStyle w:val="NormalWeb"/>
        <w:numPr>
          <w:ilvl w:val="0"/>
          <w:numId w:val="23"/>
        </w:numPr>
        <w:jc w:val="both"/>
        <w:rPr>
          <w:rFonts w:ascii="Soberana Sans Light" w:hAnsi="Soberana Sans Light"/>
          <w:sz w:val="22"/>
          <w:szCs w:val="22"/>
          <w:lang w:val="es-MX"/>
        </w:rPr>
      </w:pPr>
      <w:r>
        <w:rPr>
          <w:b/>
          <w:lang w:val="es-MX"/>
        </w:rPr>
        <w:lastRenderedPageBreak/>
        <w:t>Nombre</w:t>
      </w:r>
    </w:p>
    <w:p w:rsidR="00DA569F" w:rsidRPr="00DA79FB" w:rsidRDefault="004D410D" w:rsidP="00DA79FB">
      <w:pPr>
        <w:pStyle w:val="NormalWeb"/>
        <w:numPr>
          <w:ilvl w:val="0"/>
          <w:numId w:val="23"/>
        </w:numPr>
        <w:jc w:val="both"/>
        <w:rPr>
          <w:rFonts w:ascii="Soberana Sans Light" w:hAnsi="Soberana Sans Light"/>
          <w:sz w:val="22"/>
          <w:szCs w:val="22"/>
          <w:lang w:val="es-MX"/>
        </w:rPr>
      </w:pPr>
      <w:r>
        <w:rPr>
          <w:b/>
          <w:lang w:val="es-MX"/>
        </w:rPr>
        <w:t>Escolaridad</w:t>
      </w:r>
    </w:p>
    <w:p w:rsidR="00DA79FB" w:rsidRPr="00DA79FB" w:rsidRDefault="004D410D" w:rsidP="00DA79FB">
      <w:pPr>
        <w:pStyle w:val="NormalWeb"/>
        <w:numPr>
          <w:ilvl w:val="0"/>
          <w:numId w:val="23"/>
        </w:numPr>
        <w:jc w:val="both"/>
        <w:rPr>
          <w:rFonts w:ascii="Soberana Sans Light" w:hAnsi="Soberana Sans Light"/>
          <w:sz w:val="22"/>
          <w:szCs w:val="22"/>
          <w:lang w:val="es-MX"/>
        </w:rPr>
      </w:pPr>
      <w:r>
        <w:rPr>
          <w:b/>
          <w:lang w:val="es-MX"/>
        </w:rPr>
        <w:t>Edad</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w:t>
      </w:r>
      <w:bookmarkStart w:id="0" w:name="_GoBack"/>
      <w:bookmarkEnd w:id="0"/>
      <w:r w:rsidRPr="00FE4DFC">
        <w:rPr>
          <w:rFonts w:ascii="Soberana Sans Light" w:hAnsi="Soberana Sans Light"/>
          <w:sz w:val="22"/>
          <w:szCs w:val="22"/>
          <w:lang w:val="es-MX"/>
        </w:rPr>
        <w:t>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lastRenderedPageBreak/>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20</w:t>
      </w:r>
      <w:r w:rsidRPr="00A9630C">
        <w:rPr>
          <w:rFonts w:ascii="Soberana Sans Light" w:hAnsi="Soberana Sans Light"/>
          <w:sz w:val="22"/>
          <w:szCs w:val="22"/>
        </w:rPr>
        <w:t>/03/2019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61" w:rsidRDefault="00B90461">
      <w:pPr>
        <w:spacing w:after="0"/>
      </w:pPr>
      <w:r>
        <w:separator/>
      </w:r>
    </w:p>
  </w:endnote>
  <w:endnote w:type="continuationSeparator" w:id="0">
    <w:p w:rsidR="00B90461" w:rsidRDefault="00B90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61" w:rsidRDefault="00B90461">
      <w:pPr>
        <w:spacing w:after="0"/>
      </w:pPr>
      <w:r>
        <w:separator/>
      </w:r>
    </w:p>
  </w:footnote>
  <w:footnote w:type="continuationSeparator" w:id="0">
    <w:p w:rsidR="00B90461" w:rsidRDefault="00B90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9046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B90461"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90461">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03C7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4A79"/>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4D410D"/>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4002"/>
    <w:rsid w:val="009771CB"/>
    <w:rsid w:val="0099507D"/>
    <w:rsid w:val="009A3FD0"/>
    <w:rsid w:val="009A40DB"/>
    <w:rsid w:val="009C0ED7"/>
    <w:rsid w:val="009C191D"/>
    <w:rsid w:val="009D58DD"/>
    <w:rsid w:val="009F016A"/>
    <w:rsid w:val="009F2577"/>
    <w:rsid w:val="00A013BC"/>
    <w:rsid w:val="00A362C3"/>
    <w:rsid w:val="00A430FC"/>
    <w:rsid w:val="00A5680A"/>
    <w:rsid w:val="00A7393D"/>
    <w:rsid w:val="00A87800"/>
    <w:rsid w:val="00A9630C"/>
    <w:rsid w:val="00AA0A88"/>
    <w:rsid w:val="00AA3ABA"/>
    <w:rsid w:val="00AD19F1"/>
    <w:rsid w:val="00AD3AB3"/>
    <w:rsid w:val="00AD77DF"/>
    <w:rsid w:val="00AE2E2C"/>
    <w:rsid w:val="00AE311D"/>
    <w:rsid w:val="00B10312"/>
    <w:rsid w:val="00B22D23"/>
    <w:rsid w:val="00B7228C"/>
    <w:rsid w:val="00B90461"/>
    <w:rsid w:val="00BB4D82"/>
    <w:rsid w:val="00BE1830"/>
    <w:rsid w:val="00C7401F"/>
    <w:rsid w:val="00C762AE"/>
    <w:rsid w:val="00CA1B51"/>
    <w:rsid w:val="00CA36C3"/>
    <w:rsid w:val="00CA510A"/>
    <w:rsid w:val="00CC00D7"/>
    <w:rsid w:val="00CC1E1C"/>
    <w:rsid w:val="00CD3695"/>
    <w:rsid w:val="00CE595C"/>
    <w:rsid w:val="00D06A14"/>
    <w:rsid w:val="00D06FED"/>
    <w:rsid w:val="00D1222F"/>
    <w:rsid w:val="00D268AC"/>
    <w:rsid w:val="00D3574A"/>
    <w:rsid w:val="00D74353"/>
    <w:rsid w:val="00D817F7"/>
    <w:rsid w:val="00D83719"/>
    <w:rsid w:val="00DA3991"/>
    <w:rsid w:val="00DA569F"/>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3DF6F3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0C5A-2832-45C4-B97A-9C57DA63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2019-03-20T18:16:00Z</dcterms:created>
  <dcterms:modified xsi:type="dcterms:W3CDTF">2019-03-20T18:16:00Z</dcterms:modified>
</cp:coreProperties>
</file>