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9"/>
        <w:gridCol w:w="1254"/>
        <w:gridCol w:w="1183"/>
      </w:tblGrid>
      <w:tr w:rsidR="00111F4E" w:rsidRPr="00F62A3E" w:rsidTr="00687DD4">
        <w:trPr>
          <w:tblCellSpacing w:w="15" w:type="dxa"/>
          <w:jc w:val="center"/>
        </w:trPr>
        <w:tc>
          <w:tcPr>
            <w:tcW w:w="3641"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09"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687DD4">
        <w:trPr>
          <w:tblCellSpacing w:w="15" w:type="dxa"/>
          <w:jc w:val="center"/>
        </w:trPr>
        <w:tc>
          <w:tcPr>
            <w:tcW w:w="3641"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687DD4">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687DD4" w:rsidRPr="00687DD4" w:rsidRDefault="00687DD4" w:rsidP="0066712A">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687DD4">
              <w:rPr>
                <w:rFonts w:ascii="Soberana Sans Light" w:eastAsiaTheme="minorEastAsia" w:hAnsi="Soberana Sans Light" w:cs="Times New Roman"/>
              </w:rPr>
              <w:t xml:space="preserve">Realizar </w:t>
            </w:r>
            <w:r w:rsidR="0066712A">
              <w:rPr>
                <w:rFonts w:ascii="Soberana Sans Light" w:eastAsiaTheme="minorEastAsia" w:hAnsi="Soberana Sans Light" w:cs="Times New Roman"/>
              </w:rPr>
              <w:t xml:space="preserve">el </w:t>
            </w:r>
            <w:r w:rsidRPr="00687DD4">
              <w:rPr>
                <w:rFonts w:ascii="Soberana Sans Light" w:eastAsiaTheme="minorEastAsia" w:hAnsi="Soberana Sans Light" w:cs="Times New Roman"/>
              </w:rPr>
              <w:t xml:space="preserve">registro en </w:t>
            </w:r>
            <w:r w:rsidR="0066712A">
              <w:rPr>
                <w:rFonts w:ascii="Soberana Sans Light" w:eastAsiaTheme="minorEastAsia" w:hAnsi="Soberana Sans Light" w:cs="Times New Roman"/>
              </w:rPr>
              <w:t>la</w:t>
            </w:r>
            <w:r w:rsidRPr="00687DD4">
              <w:rPr>
                <w:rFonts w:ascii="Soberana Sans Light" w:eastAsiaTheme="minorEastAsia" w:hAnsi="Soberana Sans Light" w:cs="Times New Roman"/>
              </w:rPr>
              <w:t xml:space="preserve"> base de datos para brindar servicios de préstamos a domicilio e </w:t>
            </w:r>
            <w:proofErr w:type="spellStart"/>
            <w:r w:rsidRPr="00687DD4">
              <w:rPr>
                <w:rFonts w:ascii="Soberana Sans Light" w:eastAsiaTheme="minorEastAsia" w:hAnsi="Soberana Sans Light" w:cs="Times New Roman"/>
              </w:rPr>
              <w:t>interbibliotecarios</w:t>
            </w:r>
            <w:proofErr w:type="spellEnd"/>
            <w:r w:rsidRPr="00687DD4">
              <w:rPr>
                <w:rFonts w:ascii="Soberana Sans Light" w:eastAsiaTheme="minorEastAsia" w:hAnsi="Soberana Sans Light"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687DD4">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687DD4" w:rsidRPr="00687DD4" w:rsidRDefault="00687DD4" w:rsidP="00687DD4">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687DD4">
              <w:rPr>
                <w:rFonts w:ascii="Soberana Sans Light" w:eastAsiaTheme="minorEastAsia" w:hAnsi="Soberana Sans Light" w:cs="Times New Roman"/>
              </w:rPr>
              <w:t xml:space="preserve">Aclaración en caso de no devolver el material </w:t>
            </w:r>
            <w:proofErr w:type="spellStart"/>
            <w:r w:rsidRPr="00687DD4">
              <w:rPr>
                <w:rFonts w:ascii="Soberana Sans Light" w:eastAsiaTheme="minorEastAsia" w:hAnsi="Soberana Sans Light" w:cs="Times New Roman"/>
              </w:rPr>
              <w:t>bibliohemerográfico</w:t>
            </w:r>
            <w:proofErr w:type="spellEnd"/>
            <w:r w:rsidRPr="00687DD4">
              <w:rPr>
                <w:rFonts w:ascii="Soberana Sans Light" w:eastAsiaTheme="minorEastAsia" w:hAnsi="Soberana Sans Light" w:cs="Times New Roman"/>
              </w:rPr>
              <w:t xml:space="preserve"> en tiempo y forma.  </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r>
              <w:rPr>
                <w:rFonts w:ascii="Soberana Sans Light" w:eastAsia="Times New Roman" w:hAnsi="Soberana Sans Light"/>
                <w:sz w:val="22"/>
                <w:szCs w:val="22"/>
                <w:lang w:val="es-MX"/>
              </w:rPr>
              <w:t>X</w:t>
            </w:r>
          </w:p>
        </w:tc>
        <w:tc>
          <w:tcPr>
            <w:tcW w:w="631"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p>
        </w:tc>
      </w:tr>
      <w:tr w:rsidR="00111F4E" w:rsidRPr="00F62A3E" w:rsidTr="00687DD4">
        <w:trPr>
          <w:tblCellSpacing w:w="15" w:type="dxa"/>
          <w:jc w:val="center"/>
        </w:trPr>
        <w:tc>
          <w:tcPr>
            <w:tcW w:w="3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F4E" w:rsidRPr="00687DD4" w:rsidRDefault="00111F4E" w:rsidP="00687DD4">
            <w:pPr>
              <w:pStyle w:val="Prrafodelista"/>
              <w:numPr>
                <w:ilvl w:val="0"/>
                <w:numId w:val="20"/>
              </w:numPr>
              <w:suppressAutoHyphens/>
              <w:spacing w:after="0" w:line="240" w:lineRule="auto"/>
              <w:jc w:val="both"/>
              <w:rPr>
                <w:rFonts w:ascii="Soberana Sans Light" w:eastAsia="Times New Roman" w:hAnsi="Soberana Sans Light"/>
              </w:rPr>
            </w:pPr>
            <w:r w:rsidRPr="00687DD4">
              <w:rPr>
                <w:rFonts w:ascii="Soberana Sans Light" w:eastAsiaTheme="minorEastAsia" w:hAnsi="Soberana Sans Light" w:cs="Times New Roman"/>
              </w:rPr>
              <w:t xml:space="preserve">Realizar </w:t>
            </w:r>
            <w:r w:rsidR="0066712A" w:rsidRPr="00687DD4">
              <w:rPr>
                <w:rFonts w:ascii="Soberana Sans Light" w:eastAsiaTheme="minorEastAsia" w:hAnsi="Soberana Sans Light" w:cs="Times New Roman"/>
              </w:rPr>
              <w:t>estadísticas</w:t>
            </w:r>
            <w:r w:rsidRPr="00687DD4">
              <w:rPr>
                <w:rFonts w:ascii="Soberana Sans Light" w:eastAsiaTheme="minorEastAsia" w:hAnsi="Soberana Sans Light" w:cs="Times New Roman"/>
              </w:rPr>
              <w:t xml:space="preserve"> e Informes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687DD4"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sz w:val="22"/>
                <w:szCs w:val="22"/>
              </w:rPr>
            </w:pP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66712A" w:rsidRPr="0066712A" w:rsidRDefault="0066712A" w:rsidP="00687DD4">
      <w:pPr>
        <w:pStyle w:val="Prrafodelista"/>
        <w:numPr>
          <w:ilvl w:val="0"/>
          <w:numId w:val="22"/>
        </w:numPr>
        <w:tabs>
          <w:tab w:val="num" w:pos="426"/>
        </w:tabs>
        <w:jc w:val="both"/>
        <w:textAlignment w:val="baseline"/>
        <w:rPr>
          <w:rFonts w:ascii="Soberana Sans Light" w:eastAsia="Times New Roman" w:hAnsi="Soberana Sans Light"/>
        </w:rPr>
      </w:pPr>
      <w:r w:rsidRPr="00687DD4">
        <w:rPr>
          <w:rFonts w:ascii="Soberana Sans Light" w:eastAsiaTheme="minorEastAsia" w:hAnsi="Soberana Sans Light" w:cs="Times New Roman"/>
        </w:rPr>
        <w:t xml:space="preserve">Realizar </w:t>
      </w:r>
      <w:r>
        <w:rPr>
          <w:rFonts w:ascii="Soberana Sans Light" w:eastAsiaTheme="minorEastAsia" w:hAnsi="Soberana Sans Light" w:cs="Times New Roman"/>
        </w:rPr>
        <w:t xml:space="preserve">el </w:t>
      </w:r>
      <w:r w:rsidRPr="00687DD4">
        <w:rPr>
          <w:rFonts w:ascii="Soberana Sans Light" w:eastAsiaTheme="minorEastAsia" w:hAnsi="Soberana Sans Light" w:cs="Times New Roman"/>
        </w:rPr>
        <w:t xml:space="preserve">registro en </w:t>
      </w:r>
      <w:r>
        <w:rPr>
          <w:rFonts w:ascii="Soberana Sans Light" w:eastAsiaTheme="minorEastAsia" w:hAnsi="Soberana Sans Light" w:cs="Times New Roman"/>
        </w:rPr>
        <w:t>la</w:t>
      </w:r>
      <w:r w:rsidRPr="00687DD4">
        <w:rPr>
          <w:rFonts w:ascii="Soberana Sans Light" w:eastAsiaTheme="minorEastAsia" w:hAnsi="Soberana Sans Light" w:cs="Times New Roman"/>
        </w:rPr>
        <w:t xml:space="preserve"> base de datos para brindar servicios de préstamos a domicilio e </w:t>
      </w:r>
      <w:proofErr w:type="spellStart"/>
      <w:r w:rsidRPr="00687DD4">
        <w:rPr>
          <w:rFonts w:ascii="Soberana Sans Light" w:eastAsiaTheme="minorEastAsia" w:hAnsi="Soberana Sans Light" w:cs="Times New Roman"/>
        </w:rPr>
        <w:t>interbibliotecarios</w:t>
      </w:r>
      <w:proofErr w:type="spellEnd"/>
      <w:r w:rsidRPr="00687DD4">
        <w:rPr>
          <w:rFonts w:ascii="Soberana Sans Light" w:eastAsiaTheme="minorEastAsia" w:hAnsi="Soberana Sans Light" w:cs="Times New Roman"/>
        </w:rPr>
        <w:t xml:space="preserve">. </w:t>
      </w:r>
    </w:p>
    <w:p w:rsidR="00687DD4" w:rsidRPr="00687DD4" w:rsidRDefault="00687DD4" w:rsidP="00687DD4">
      <w:pPr>
        <w:pStyle w:val="Prrafodelista"/>
        <w:numPr>
          <w:ilvl w:val="0"/>
          <w:numId w:val="22"/>
        </w:numPr>
        <w:tabs>
          <w:tab w:val="num" w:pos="426"/>
        </w:tabs>
        <w:jc w:val="both"/>
        <w:textAlignment w:val="baseline"/>
        <w:rPr>
          <w:rFonts w:ascii="Soberana Sans Light" w:eastAsia="Times New Roman" w:hAnsi="Soberana Sans Light"/>
        </w:rPr>
      </w:pPr>
      <w:r w:rsidRPr="00687DD4">
        <w:rPr>
          <w:rFonts w:ascii="Soberana Sans Light" w:eastAsia="Times New Roman" w:hAnsi="Soberana Sans Light"/>
        </w:rPr>
        <w:t xml:space="preserve">Aclaración en caso de no devolver el material </w:t>
      </w:r>
      <w:proofErr w:type="spellStart"/>
      <w:r w:rsidRPr="00687DD4">
        <w:rPr>
          <w:rFonts w:ascii="Soberana Sans Light" w:eastAsia="Times New Roman" w:hAnsi="Soberana Sans Light"/>
        </w:rPr>
        <w:t>bibliohemerográfico</w:t>
      </w:r>
      <w:proofErr w:type="spellEnd"/>
      <w:r w:rsidRPr="00687DD4">
        <w:rPr>
          <w:rFonts w:ascii="Soberana Sans Light" w:eastAsia="Times New Roman" w:hAnsi="Soberana Sans Light"/>
        </w:rPr>
        <w:t xml:space="preserve"> en tiempo y forma.  </w:t>
      </w:r>
    </w:p>
    <w:p w:rsidR="00687DD4" w:rsidRPr="00687DD4" w:rsidRDefault="00687DD4" w:rsidP="00687DD4">
      <w:pPr>
        <w:pStyle w:val="Prrafodelista"/>
        <w:numPr>
          <w:ilvl w:val="0"/>
          <w:numId w:val="22"/>
        </w:numPr>
        <w:tabs>
          <w:tab w:val="num" w:pos="426"/>
        </w:tabs>
        <w:jc w:val="both"/>
        <w:textAlignment w:val="baseline"/>
        <w:rPr>
          <w:rFonts w:ascii="Soberana Sans Light" w:eastAsia="Times New Roman" w:hAnsi="Soberana Sans Light"/>
        </w:rPr>
      </w:pPr>
      <w:r w:rsidRPr="00687DD4">
        <w:rPr>
          <w:rFonts w:ascii="Soberana Sans Light" w:eastAsia="Times New Roman" w:hAnsi="Soberana Sans Light"/>
        </w:rPr>
        <w:t>Realizar estadísticas e Informes</w:t>
      </w:r>
      <w:r>
        <w:rPr>
          <w:rFonts w:ascii="Soberana Sans Light" w:eastAsia="Times New Roman" w:hAnsi="Soberana Sans Light"/>
        </w:rPr>
        <w:t>.</w:t>
      </w:r>
    </w:p>
    <w:p w:rsidR="00111F4E" w:rsidRPr="00F62A3E" w:rsidRDefault="00111F4E" w:rsidP="00111F4E">
      <w:pPr>
        <w:tabs>
          <w:tab w:val="num" w:pos="426"/>
        </w:tabs>
        <w:jc w:val="both"/>
        <w:textAlignment w:val="baseline"/>
        <w:rPr>
          <w:rFonts w:ascii="Soberana Sans Light" w:hAnsi="Soberana Sans Light" w:cs="Times New Roman"/>
          <w:sz w:val="22"/>
          <w:szCs w:val="22"/>
          <w:lang w:val="es-MX"/>
        </w:rPr>
      </w:pPr>
      <w:r w:rsidRPr="00F62A3E">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111F4E" w:rsidRPr="00687DD4"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687DD4">
        <w:rPr>
          <w:rFonts w:ascii="Soberana Sans Light" w:eastAsia="Times New Roman" w:hAnsi="Soberana Sans Light"/>
          <w:sz w:val="22"/>
          <w:szCs w:val="22"/>
        </w:rPr>
        <w:t>Datos</w:t>
      </w:r>
      <w:proofErr w:type="spellEnd"/>
      <w:r w:rsidRPr="00687DD4">
        <w:rPr>
          <w:rFonts w:ascii="Soberana Sans Light" w:eastAsia="Times New Roman" w:hAnsi="Soberana Sans Light"/>
          <w:sz w:val="22"/>
          <w:szCs w:val="22"/>
        </w:rPr>
        <w:t xml:space="preserve"> de </w:t>
      </w:r>
      <w:proofErr w:type="spellStart"/>
      <w:r w:rsidRPr="00687DD4">
        <w:rPr>
          <w:rFonts w:ascii="Soberana Sans Light" w:eastAsia="Times New Roman" w:hAnsi="Soberana Sans Light"/>
          <w:sz w:val="22"/>
          <w:szCs w:val="22"/>
        </w:rPr>
        <w:t>identificación</w:t>
      </w:r>
      <w:proofErr w:type="spellEnd"/>
    </w:p>
    <w:p w:rsidR="00111F4E" w:rsidRPr="00687DD4"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687DD4">
        <w:rPr>
          <w:rFonts w:ascii="Soberana Sans Light" w:eastAsia="Times New Roman" w:hAnsi="Soberana Sans Light"/>
          <w:sz w:val="22"/>
          <w:szCs w:val="22"/>
        </w:rPr>
        <w:t>Datos</w:t>
      </w:r>
      <w:proofErr w:type="spellEnd"/>
      <w:r w:rsidRPr="00687DD4">
        <w:rPr>
          <w:rFonts w:ascii="Soberana Sans Light" w:eastAsia="Times New Roman" w:hAnsi="Soberana Sans Light"/>
          <w:sz w:val="22"/>
          <w:szCs w:val="22"/>
        </w:rPr>
        <w:t xml:space="preserve"> de </w:t>
      </w:r>
      <w:proofErr w:type="spellStart"/>
      <w:r w:rsidRPr="00687DD4">
        <w:rPr>
          <w:rFonts w:ascii="Soberana Sans Light" w:eastAsia="Times New Roman" w:hAnsi="Soberana Sans Light"/>
          <w:sz w:val="22"/>
          <w:szCs w:val="22"/>
        </w:rPr>
        <w:t>contacto</w:t>
      </w:r>
      <w:proofErr w:type="spellEnd"/>
    </w:p>
    <w:p w:rsidR="00111F4E" w:rsidRPr="00687DD4"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687DD4">
        <w:rPr>
          <w:rFonts w:ascii="Soberana Sans Light" w:eastAsia="Times New Roman" w:hAnsi="Soberana Sans Light"/>
          <w:sz w:val="22"/>
          <w:szCs w:val="22"/>
        </w:rPr>
        <w:t>Datos</w:t>
      </w:r>
      <w:proofErr w:type="spellEnd"/>
      <w:r w:rsidRPr="00687DD4">
        <w:rPr>
          <w:rFonts w:ascii="Soberana Sans Light" w:eastAsia="Times New Roman" w:hAnsi="Soberana Sans Light"/>
          <w:sz w:val="22"/>
          <w:szCs w:val="22"/>
        </w:rPr>
        <w:t xml:space="preserve"> </w:t>
      </w:r>
      <w:proofErr w:type="spellStart"/>
      <w:r w:rsidRPr="00687DD4">
        <w:rPr>
          <w:rFonts w:ascii="Soberana Sans Light" w:eastAsia="Times New Roman" w:hAnsi="Soberana Sans Light"/>
          <w:sz w:val="22"/>
          <w:szCs w:val="22"/>
        </w:rPr>
        <w:t>académicos</w:t>
      </w:r>
      <w:proofErr w:type="spellEnd"/>
    </w:p>
    <w:p w:rsidR="0066712A" w:rsidRDefault="0066712A" w:rsidP="0066712A">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bookmarkStart w:id="0" w:name="_GoBack"/>
      <w:bookmarkEnd w:id="0"/>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111F4E" w:rsidP="00111F4E">
      <w:pPr>
        <w:pStyle w:val="NormalWeb"/>
        <w:jc w:val="both"/>
        <w:rPr>
          <w:rFonts w:ascii="Soberana Sans Light" w:hAnsi="Soberana Sans Light"/>
          <w:sz w:val="22"/>
          <w:szCs w:val="22"/>
          <w:lang w:val="es-MX"/>
        </w:rPr>
      </w:pPr>
      <w:r w:rsidRPr="00A9630C">
        <w:rPr>
          <w:rFonts w:ascii="Soberana Sans Light" w:hAnsi="Soberana Sans Light"/>
          <w:sz w:val="22"/>
          <w:szCs w:val="22"/>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w:t>
      </w:r>
      <w:r w:rsidR="00CE595C" w:rsidRPr="00A9630C">
        <w:rPr>
          <w:rFonts w:ascii="Soberana Sans Light" w:hAnsi="Soberana Sans Light"/>
          <w:sz w:val="22"/>
          <w:szCs w:val="22"/>
          <w:lang w:val="es-MX"/>
        </w:rPr>
        <w:t>e</w:t>
      </w:r>
      <w:r w:rsidRPr="00A9630C">
        <w:rPr>
          <w:rFonts w:ascii="Soberana Sans Light" w:hAnsi="Soberana Sans Light"/>
          <w:sz w:val="22"/>
          <w:szCs w:val="22"/>
          <w:lang w:val="es-MX"/>
        </w:rPr>
        <w:t>l Manual de Organización del Instituto Nacional de Antropología e Historia, publicado en el Diario Oficial de la Fede</w:t>
      </w:r>
      <w:r w:rsidR="00CE595C" w:rsidRPr="00A9630C">
        <w:rPr>
          <w:rFonts w:ascii="Soberana Sans Light" w:hAnsi="Soberana Sans Light"/>
          <w:sz w:val="22"/>
          <w:szCs w:val="22"/>
          <w:lang w:val="es-MX"/>
        </w:rPr>
        <w:t>ración el 19 de octubre de 2018;</w:t>
      </w:r>
      <w:r w:rsidRPr="00A9630C">
        <w:rPr>
          <w:rFonts w:ascii="Soberana Sans Light" w:hAnsi="Soberana Sans Light"/>
          <w:sz w:val="22"/>
          <w:szCs w:val="22"/>
          <w:lang w:val="es-MX"/>
        </w:rPr>
        <w:t xml:space="preserve"> el Manual de Normas y Procedimientos de la Escuela Naci</w:t>
      </w:r>
      <w:r w:rsidR="00687DD4" w:rsidRPr="00A9630C">
        <w:rPr>
          <w:rFonts w:ascii="Soberana Sans Light" w:hAnsi="Soberana Sans Light"/>
          <w:sz w:val="22"/>
          <w:szCs w:val="22"/>
          <w:lang w:val="es-MX"/>
        </w:rPr>
        <w:t xml:space="preserve">onal de Antropología e Historia, </w:t>
      </w:r>
      <w:r w:rsidR="00CE595C" w:rsidRPr="00A9630C">
        <w:rPr>
          <w:rFonts w:ascii="Soberana Sans Light" w:hAnsi="Soberana Sans Light"/>
          <w:sz w:val="22"/>
          <w:szCs w:val="22"/>
          <w:lang w:val="es-MX"/>
        </w:rPr>
        <w:t xml:space="preserve"> </w:t>
      </w:r>
      <w:r w:rsidRPr="00A9630C">
        <w:rPr>
          <w:rFonts w:ascii="Soberana Sans Light" w:hAnsi="Soberana Sans Light"/>
          <w:sz w:val="22"/>
          <w:szCs w:val="22"/>
          <w:lang w:val="es-MX"/>
        </w:rPr>
        <w:t>el Reglamento General Académi</w:t>
      </w:r>
      <w:r w:rsidR="00687DD4" w:rsidRPr="00A9630C">
        <w:rPr>
          <w:rFonts w:ascii="Soberana Sans Light" w:hAnsi="Soberana Sans Light"/>
          <w:sz w:val="22"/>
          <w:szCs w:val="22"/>
          <w:lang w:val="es-MX"/>
        </w:rPr>
        <w:t xml:space="preserve">co, </w:t>
      </w:r>
      <w:r w:rsidR="00A9630C" w:rsidRPr="00A9630C">
        <w:rPr>
          <w:rFonts w:ascii="Soberana Sans Light" w:hAnsi="Soberana Sans Light"/>
          <w:sz w:val="22"/>
          <w:szCs w:val="22"/>
          <w:lang w:val="es-MX"/>
        </w:rPr>
        <w:t>Reglamento de Servicios, Biblioteca “Guillermo Bonfil Batalla”.</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Pr="00A9630C">
        <w:rPr>
          <w:rFonts w:ascii="Soberana Sans Light" w:hAnsi="Soberana Sans Light"/>
          <w:sz w:val="22"/>
          <w:szCs w:val="22"/>
        </w:rPr>
        <w:t xml:space="preserve"> 1</w:t>
      </w:r>
      <w:r w:rsidR="00A9630C" w:rsidRPr="00A9630C">
        <w:rPr>
          <w:rFonts w:ascii="Soberana Sans Light" w:hAnsi="Soberana Sans Light"/>
          <w:sz w:val="22"/>
          <w:szCs w:val="22"/>
        </w:rPr>
        <w:t>5</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E7B" w:rsidRDefault="00680E7B">
      <w:pPr>
        <w:spacing w:after="0"/>
      </w:pPr>
      <w:r>
        <w:separator/>
      </w:r>
    </w:p>
  </w:endnote>
  <w:endnote w:type="continuationSeparator" w:id="0">
    <w:p w:rsidR="00680E7B" w:rsidRDefault="00680E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687DD4">
                            <w:rPr>
                              <w:rFonts w:ascii="Soberana Sans Light" w:hAnsi="Soberana Sans Light"/>
                              <w:sz w:val="14"/>
                              <w:szCs w:val="18"/>
                              <w:lang w:val="es-ES_tradnl"/>
                            </w:rPr>
                            <w:t xml:space="preserve">el. (55)56 66 31 61 Ext. 411953, 411952 </w:t>
                          </w:r>
                          <w:r w:rsidRPr="008931A2">
                            <w:rPr>
                              <w:rFonts w:ascii="Soberana Sans Light" w:hAnsi="Soberana Sans Light"/>
                              <w:sz w:val="14"/>
                              <w:szCs w:val="18"/>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687DD4">
                      <w:rPr>
                        <w:rFonts w:ascii="Soberana Sans Light" w:hAnsi="Soberana Sans Light"/>
                        <w:sz w:val="14"/>
                        <w:szCs w:val="18"/>
                        <w:lang w:val="es-ES_tradnl"/>
                      </w:rPr>
                      <w:t xml:space="preserve">el. (55)56 66 31 61 Ext. 411953, 411952 </w:t>
                    </w:r>
                    <w:r w:rsidRPr="008931A2">
                      <w:rPr>
                        <w:rFonts w:ascii="Soberana Sans Light" w:hAnsi="Soberana Sans Light"/>
                        <w:sz w:val="14"/>
                        <w:szCs w:val="18"/>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E7B" w:rsidRDefault="00680E7B">
      <w:pPr>
        <w:spacing w:after="0"/>
      </w:pPr>
      <w:r>
        <w:separator/>
      </w:r>
    </w:p>
  </w:footnote>
  <w:footnote w:type="continuationSeparator" w:id="0">
    <w:p w:rsidR="00680E7B" w:rsidRDefault="00680E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80E7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4E" w:rsidRPr="00F62A3E" w:rsidRDefault="00F62A3E" w:rsidP="00111F4E">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111F4E" w:rsidRPr="00F62A3E">
      <w:rPr>
        <w:rFonts w:ascii="Soberana Sans Light" w:hAnsi="Soberana Sans Light" w:cs="Arial"/>
        <w:b/>
        <w:sz w:val="18"/>
        <w:szCs w:val="18"/>
        <w:lang w:val="es-MX"/>
      </w:rPr>
      <w:t>Escuela Nacional de Antropología e Historia</w:t>
    </w:r>
  </w:p>
  <w:p w:rsidR="0066712A" w:rsidRDefault="00687DD4" w:rsidP="00111F4E">
    <w:pPr>
      <w:spacing w:after="0"/>
      <w:jc w:val="right"/>
      <w:rPr>
        <w:rFonts w:ascii="Soberana Sans Light" w:hAnsi="Soberana Sans Light" w:cs="Arial"/>
        <w:b/>
        <w:sz w:val="18"/>
        <w:szCs w:val="18"/>
        <w:lang w:val="es-MX"/>
      </w:rPr>
    </w:pPr>
    <w:r>
      <w:rPr>
        <w:rFonts w:ascii="Soberana Sans Light" w:hAnsi="Soberana Sans Light" w:cs="Arial"/>
        <w:b/>
        <w:sz w:val="18"/>
        <w:szCs w:val="18"/>
        <w:lang w:val="es-MX"/>
      </w:rPr>
      <w:t>Subdirección de Servicios y Apoyos Académicos</w:t>
    </w:r>
  </w:p>
  <w:p w:rsidR="00F62A3E" w:rsidRPr="00111F4E" w:rsidRDefault="00680E7B"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12.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80E7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1"/>
  </w:num>
  <w:num w:numId="16">
    <w:abstractNumId w:val="19"/>
  </w:num>
  <w:num w:numId="17">
    <w:abstractNumId w:val="20"/>
  </w:num>
  <w:num w:numId="18">
    <w:abstractNumId w:val="15"/>
  </w:num>
  <w:num w:numId="19">
    <w:abstractNumId w:val="17"/>
  </w:num>
  <w:num w:numId="20">
    <w:abstractNumId w:val="12"/>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82B5C"/>
    <w:rsid w:val="001B471A"/>
    <w:rsid w:val="00200922"/>
    <w:rsid w:val="00215AEE"/>
    <w:rsid w:val="00230AB7"/>
    <w:rsid w:val="002755F7"/>
    <w:rsid w:val="002E16A1"/>
    <w:rsid w:val="002F6C8D"/>
    <w:rsid w:val="002F727C"/>
    <w:rsid w:val="00324A79"/>
    <w:rsid w:val="00326785"/>
    <w:rsid w:val="003322AB"/>
    <w:rsid w:val="00366E6A"/>
    <w:rsid w:val="003720C8"/>
    <w:rsid w:val="00386E46"/>
    <w:rsid w:val="00392E83"/>
    <w:rsid w:val="003B03DB"/>
    <w:rsid w:val="003D584B"/>
    <w:rsid w:val="00412F2C"/>
    <w:rsid w:val="0042278D"/>
    <w:rsid w:val="0042694B"/>
    <w:rsid w:val="0042781A"/>
    <w:rsid w:val="0047395D"/>
    <w:rsid w:val="004A7BF6"/>
    <w:rsid w:val="00537BA8"/>
    <w:rsid w:val="00567C47"/>
    <w:rsid w:val="005A48E7"/>
    <w:rsid w:val="005C105C"/>
    <w:rsid w:val="005C76BF"/>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7393D"/>
    <w:rsid w:val="00A87800"/>
    <w:rsid w:val="00A9630C"/>
    <w:rsid w:val="00AA0A88"/>
    <w:rsid w:val="00AA3ABA"/>
    <w:rsid w:val="00AD19F1"/>
    <w:rsid w:val="00AD3AB3"/>
    <w:rsid w:val="00AD77DF"/>
    <w:rsid w:val="00AE2E2C"/>
    <w:rsid w:val="00B10312"/>
    <w:rsid w:val="00B22D23"/>
    <w:rsid w:val="00B7228C"/>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A8862E9"/>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31F8-3993-4634-904B-66ED5165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2019-03-15T22:32:00Z</dcterms:created>
  <dcterms:modified xsi:type="dcterms:W3CDTF">2019-03-15T22:32:00Z</dcterms:modified>
</cp:coreProperties>
</file>