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60A0">
      <w:pPr>
        <w:pStyle w:val="NormalWeb"/>
        <w:jc w:val="center"/>
        <w:rPr>
          <w:b/>
          <w:bCs/>
        </w:rPr>
      </w:pPr>
      <w:bookmarkStart w:id="0" w:name="_GoBack"/>
      <w:bookmarkEnd w:id="0"/>
      <w:r>
        <w:rPr>
          <w:b/>
          <w:bCs/>
        </w:rPr>
        <w:t>AVISO DE PRIVACIDAD INTEGRAL</w:t>
      </w:r>
    </w:p>
    <w:p w:rsidR="00000000" w:rsidRDefault="006360A0">
      <w:pPr>
        <w:spacing w:after="240"/>
        <w:rPr>
          <w:rFonts w:eastAsia="Times New Roman"/>
        </w:rPr>
      </w:pPr>
    </w:p>
    <w:p w:rsidR="00000000" w:rsidRDefault="006360A0">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6360A0">
      <w:pPr>
        <w:rPr>
          <w:rFonts w:eastAsia="Times New Roman"/>
        </w:rPr>
      </w:pPr>
    </w:p>
    <w:p w:rsidR="00000000" w:rsidRDefault="006360A0">
      <w:pPr>
        <w:pStyle w:val="NormalWeb"/>
        <w:rPr>
          <w:b/>
          <w:bCs/>
        </w:rPr>
      </w:pPr>
      <w:r>
        <w:rPr>
          <w:b/>
          <w:bCs/>
        </w:rPr>
        <w:t>¿Qué datos personales solicitamos y para qué fines?</w:t>
      </w:r>
    </w:p>
    <w:p w:rsidR="00000000" w:rsidRDefault="006360A0">
      <w:pPr>
        <w:rPr>
          <w:rFonts w:eastAsia="Times New Roman"/>
        </w:rPr>
      </w:pPr>
    </w:p>
    <w:p w:rsidR="00000000" w:rsidRDefault="006360A0">
      <w:pPr>
        <w:pStyle w:val="NormalWeb"/>
      </w:pPr>
      <w:r>
        <w:t>Los datos personales que so</w:t>
      </w:r>
      <w:r>
        <w:t xml:space="preserve">licitamos los utilizaremos para las siguientes finalidades: </w:t>
      </w:r>
    </w:p>
    <w:p w:rsidR="00000000" w:rsidRDefault="006360A0">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5"/>
        <w:gridCol w:w="1057"/>
        <w:gridCol w:w="747"/>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360A0">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rPr>
            </w:pPr>
            <w:r>
              <w:rPr>
                <w:rFonts w:eastAsia="Times New Roman"/>
              </w:rPr>
              <w:t>REALIZAR EL REGISTRO Y CONTROL DE LOS PARTICIPANTES AL EVENTO ACADÉMICO ORGANIZADO POR LA ENCRYM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rPr>
            </w:pPr>
            <w:r>
              <w:rPr>
                <w:rFonts w:eastAsia="Times New Roman"/>
              </w:rPr>
              <w:t>ENVIAR INFORMACIÓN RELACIONADA CON FUTUROS EVENTOS ACADÉMICOS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6360A0">
            <w:pPr>
              <w:jc w:val="center"/>
              <w:rPr>
                <w:rFonts w:eastAsia="Times New Roman"/>
              </w:rPr>
            </w:pPr>
            <w:r>
              <w:rPr>
                <w:rFonts w:eastAsia="Times New Roman"/>
              </w:rPr>
              <w:t>X</w:t>
            </w:r>
          </w:p>
        </w:tc>
      </w:tr>
    </w:tbl>
    <w:p w:rsidR="00000000" w:rsidRDefault="006360A0">
      <w:pPr>
        <w:rPr>
          <w:rFonts w:eastAsia="Times New Roman"/>
        </w:rPr>
      </w:pPr>
    </w:p>
    <w:p w:rsidR="00000000" w:rsidRDefault="006360A0">
      <w:pPr>
        <w:pStyle w:val="NormalWeb"/>
      </w:pPr>
      <w:r>
        <w:t xml:space="preserve">Si no desea que sus datos personales se utilicen para las finalidades que requieren de su consentimiento, podrá manifestarlo a continuación: </w:t>
      </w:r>
    </w:p>
    <w:p w:rsidR="00000000" w:rsidRDefault="006360A0">
      <w:pPr>
        <w:pStyle w:val="NormalWeb"/>
      </w:pPr>
      <w:r>
        <w:t xml:space="preserve">No consiento que mis datos personales se utilicen para los siguientes fines: </w:t>
      </w:r>
    </w:p>
    <w:p w:rsidR="00000000" w:rsidRDefault="006360A0">
      <w:pPr>
        <w:numPr>
          <w:ilvl w:val="0"/>
          <w:numId w:val="1"/>
        </w:numPr>
        <w:spacing w:before="100" w:beforeAutospacing="1" w:after="100" w:afterAutospacing="1"/>
        <w:rPr>
          <w:rFonts w:eastAsia="Times New Roman"/>
        </w:rPr>
      </w:pPr>
      <w:r>
        <w:rPr>
          <w:rFonts w:eastAsia="Times New Roman"/>
        </w:rPr>
        <w:t xml:space="preserve">REALIZAR EL REGISTRO Y CONTROL DE LOS PARTICIPANTES AL EVENTO ACADÉMICO ORGANIZADO POR LA ENCRYM </w:t>
      </w:r>
      <w:r>
        <w:rPr>
          <w:rFonts w:ascii="MS Mincho" w:eastAsia="MS Mincho" w:hAnsi="MS Mincho" w:cs="MS Mincho" w:hint="eastAsia"/>
        </w:rPr>
        <w:t>▢</w:t>
      </w:r>
    </w:p>
    <w:p w:rsidR="00000000" w:rsidRDefault="006360A0">
      <w:pPr>
        <w:numPr>
          <w:ilvl w:val="0"/>
          <w:numId w:val="1"/>
        </w:numPr>
        <w:spacing w:before="100" w:beforeAutospacing="1" w:after="100" w:afterAutospacing="1"/>
        <w:rPr>
          <w:rFonts w:eastAsia="Times New Roman"/>
        </w:rPr>
      </w:pPr>
      <w:r>
        <w:rPr>
          <w:rFonts w:eastAsia="Times New Roman"/>
        </w:rPr>
        <w:t xml:space="preserve">ENVIAR INFORMACIÓN RELACIONADA CON FUTUROS EVENTOS ACADÉMICOS </w:t>
      </w:r>
      <w:r>
        <w:rPr>
          <w:rFonts w:ascii="MS Mincho" w:eastAsia="MS Mincho" w:hAnsi="MS Mincho" w:cs="MS Mincho" w:hint="eastAsia"/>
        </w:rPr>
        <w:t>▢</w:t>
      </w:r>
    </w:p>
    <w:p w:rsidR="00000000" w:rsidRDefault="006360A0">
      <w:pPr>
        <w:rPr>
          <w:rFonts w:eastAsia="Times New Roman"/>
        </w:rPr>
      </w:pPr>
    </w:p>
    <w:p w:rsidR="00000000" w:rsidRDefault="006360A0">
      <w:pPr>
        <w:pStyle w:val="NormalWeb"/>
      </w:pPr>
      <w:r>
        <w:t>Para llevar a</w:t>
      </w:r>
      <w:r>
        <w:t xml:space="preserve"> cabo las finalidades descritas en el presente aviso de privacidad, se solicitarán los siguientes datos personales: </w:t>
      </w:r>
    </w:p>
    <w:p w:rsidR="00000000" w:rsidRDefault="006360A0">
      <w:pPr>
        <w:numPr>
          <w:ilvl w:val="0"/>
          <w:numId w:val="2"/>
        </w:numPr>
        <w:spacing w:before="100" w:beforeAutospacing="1" w:after="100" w:afterAutospacing="1"/>
        <w:rPr>
          <w:rFonts w:eastAsia="Times New Roman"/>
        </w:rPr>
      </w:pPr>
      <w:r>
        <w:rPr>
          <w:rFonts w:eastAsia="Times New Roman"/>
        </w:rPr>
        <w:t>Datos de identificación</w:t>
      </w:r>
    </w:p>
    <w:p w:rsidR="00000000" w:rsidRDefault="006360A0">
      <w:pPr>
        <w:numPr>
          <w:ilvl w:val="0"/>
          <w:numId w:val="2"/>
        </w:numPr>
        <w:spacing w:before="100" w:beforeAutospacing="1" w:after="100" w:afterAutospacing="1"/>
        <w:rPr>
          <w:rFonts w:eastAsia="Times New Roman"/>
        </w:rPr>
      </w:pPr>
      <w:r>
        <w:rPr>
          <w:rFonts w:eastAsia="Times New Roman"/>
        </w:rPr>
        <w:t>Datos de contacto</w:t>
      </w:r>
    </w:p>
    <w:p w:rsidR="00000000" w:rsidRDefault="006360A0">
      <w:pPr>
        <w:numPr>
          <w:ilvl w:val="0"/>
          <w:numId w:val="2"/>
        </w:numPr>
        <w:spacing w:before="100" w:beforeAutospacing="1" w:after="100" w:afterAutospacing="1"/>
        <w:rPr>
          <w:rFonts w:eastAsia="Times New Roman"/>
        </w:rPr>
      </w:pPr>
      <w:r>
        <w:rPr>
          <w:rFonts w:eastAsia="Times New Roman"/>
        </w:rPr>
        <w:t>Datos académicos</w:t>
      </w:r>
    </w:p>
    <w:p w:rsidR="00000000" w:rsidRDefault="006360A0">
      <w:pPr>
        <w:pStyle w:val="NormalWeb"/>
      </w:pPr>
      <w:r>
        <w:t>Se informa que no se solicitarán datos personales sensibles.</w:t>
      </w:r>
    </w:p>
    <w:p w:rsidR="00000000" w:rsidRDefault="006360A0">
      <w:pPr>
        <w:rPr>
          <w:rFonts w:eastAsia="Times New Roman"/>
        </w:rPr>
      </w:pPr>
    </w:p>
    <w:p w:rsidR="00000000" w:rsidRDefault="006360A0">
      <w:pPr>
        <w:pStyle w:val="NormalWeb"/>
        <w:rPr>
          <w:b/>
          <w:bCs/>
        </w:rPr>
      </w:pPr>
      <w:r>
        <w:rPr>
          <w:b/>
          <w:bCs/>
        </w:rPr>
        <w:t>¿Con quién compartimos su información personal y para qué fines?</w:t>
      </w:r>
    </w:p>
    <w:p w:rsidR="00000000" w:rsidRDefault="006360A0">
      <w:pPr>
        <w:pStyle w:val="NormalWeb"/>
      </w:pPr>
      <w:r>
        <w:t>Se informa que no se realizarán transferencias de datos personales, salvo aquéllas que sean necesarias para atender requerimientos de información de una autoridad competente, que estén debida</w:t>
      </w:r>
      <w:r>
        <w:t>mente fundados y motivados.</w:t>
      </w:r>
    </w:p>
    <w:p w:rsidR="00000000" w:rsidRDefault="006360A0">
      <w:pPr>
        <w:rPr>
          <w:rFonts w:eastAsia="Times New Roman"/>
        </w:rPr>
      </w:pPr>
    </w:p>
    <w:p w:rsidR="00000000" w:rsidRDefault="006360A0">
      <w:pPr>
        <w:pStyle w:val="NormalWeb"/>
        <w:rPr>
          <w:b/>
          <w:bCs/>
        </w:rPr>
      </w:pPr>
      <w:r>
        <w:rPr>
          <w:b/>
          <w:bCs/>
        </w:rPr>
        <w:t>¿Cuál es el fundamento para el tratamiento de datos personales?</w:t>
      </w:r>
    </w:p>
    <w:p w:rsidR="00000000" w:rsidRDefault="006360A0">
      <w:pPr>
        <w:rPr>
          <w:rFonts w:eastAsia="Times New Roman"/>
        </w:rPr>
      </w:pPr>
    </w:p>
    <w:p w:rsidR="00000000" w:rsidRDefault="006360A0">
      <w:pPr>
        <w:pStyle w:val="NormalWeb"/>
      </w:pPr>
      <w:r>
        <w:t>DE ACUERDO CON LO ESTABLECIDO EN EL MANUAL GENERAL DE ORGANIZACIÓN DEL INAH, PUBLICADO EN EL DIARIO OFICIAL DE LA FEDERACIÓN EL PASADO 19 DE OCTUBRE DE 2018, LA</w:t>
      </w:r>
      <w:r>
        <w:t xml:space="preserve"> ESCUELA NACIONAL DE CONSERVACIÓN, RESTAURACIÓN Y MUSEOGRAFÍA, A TRAVÉS DE LA SUBDIRECCIÓN DE PLANEACIÓN Y SERVICIOS EDUCATIVOS TIENE COMO OBJETIVO PLANEAR, ORGANIZAR Y DIRIGIR PLANES Y PROGRAMAS PARA REALIZAR ACTIVIDADES ACADÉMICAS Y DE INVESTIGACIÓN A FI</w:t>
      </w:r>
      <w:r>
        <w:t>N DE APOYAR EL PROCESO DE ENSEÑANZA-APRENDIZAJE DE LOS ALUMNOS DE LA ENCRYM.</w:t>
      </w:r>
    </w:p>
    <w:p w:rsidR="00000000" w:rsidRDefault="006360A0">
      <w:pPr>
        <w:rPr>
          <w:rFonts w:eastAsia="Times New Roman"/>
        </w:rPr>
      </w:pPr>
    </w:p>
    <w:p w:rsidR="00000000" w:rsidRDefault="006360A0">
      <w:pPr>
        <w:pStyle w:val="NormalWeb"/>
        <w:rPr>
          <w:b/>
          <w:bCs/>
        </w:rPr>
      </w:pPr>
      <w:r>
        <w:rPr>
          <w:b/>
          <w:bCs/>
        </w:rPr>
        <w:t>¿Dónde puedo ejercer mis derechos ARCO?</w:t>
      </w:r>
    </w:p>
    <w:p w:rsidR="00000000" w:rsidRDefault="006360A0">
      <w:pPr>
        <w:rPr>
          <w:rFonts w:eastAsia="Times New Roman"/>
        </w:rPr>
      </w:pPr>
    </w:p>
    <w:p w:rsidR="00000000" w:rsidRDefault="006360A0">
      <w:pPr>
        <w:pStyle w:val="NormalWeb"/>
      </w:pPr>
      <w:r>
        <w:t>Usted podrá presentar su solicitud para el ejercicio de los derechos de acceso, rectificación, cancelación u oposición de sus datos per</w:t>
      </w:r>
      <w:r>
        <w:t xml:space="preserve">sonales (derechos ARCO) directamente ante nuestra Unidad de Transparencia, cuyos datos de contacto son los siguientes: </w:t>
      </w:r>
    </w:p>
    <w:p w:rsidR="00000000" w:rsidRDefault="006360A0">
      <w:pPr>
        <w:pStyle w:val="NormalWeb"/>
      </w:pPr>
      <w:r>
        <w:t>a) Nombre de su titular: LIC. MARÍA DEL PERPETUO SOCORRO VILLARREAL ESCÁRREGA</w:t>
      </w:r>
    </w:p>
    <w:p w:rsidR="00000000" w:rsidRDefault="006360A0">
      <w:pPr>
        <w:pStyle w:val="NormalWeb"/>
      </w:pPr>
      <w:r>
        <w:t>b) Domicilio: HAMBURGO 135 PLANTA BAJA, Colonia JUÁREZ, CU</w:t>
      </w:r>
      <w:r>
        <w:t>AUHTÉMOC, CIUDAD DE MÉXICO, CP. 06600, CIUDAD DE MÉXICO, MÉXICO</w:t>
      </w:r>
    </w:p>
    <w:p w:rsidR="00000000" w:rsidRDefault="006360A0">
      <w:pPr>
        <w:pStyle w:val="NormalWeb"/>
      </w:pPr>
      <w:r>
        <w:t>c) Correo electrónico: transparencia@inah.gob.mx</w:t>
      </w:r>
    </w:p>
    <w:p w:rsidR="00000000" w:rsidRDefault="006360A0">
      <w:pPr>
        <w:pStyle w:val="NormalWeb"/>
      </w:pPr>
      <w:r>
        <w:t>d) Número telefónico y extensión: 0155 41660773</w:t>
      </w:r>
    </w:p>
    <w:p w:rsidR="00000000" w:rsidRDefault="006360A0">
      <w:pPr>
        <w:pStyle w:val="NormalWeb"/>
      </w:pPr>
      <w:r>
        <w:t>e) Otro dato de contacto: 0155 41660774</w:t>
      </w:r>
    </w:p>
    <w:p w:rsidR="00000000" w:rsidRDefault="006360A0">
      <w:pPr>
        <w:pStyle w:val="NormalWeb"/>
      </w:pPr>
      <w:r>
        <w:br/>
        <w:t>Asimismo, usted podrá presentar una solicitud de ejerc</w:t>
      </w:r>
      <w:r>
        <w:t xml:space="preserve">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000000" w:rsidRDefault="006360A0">
      <w:pPr>
        <w:pStyle w:val="NormalWeb"/>
      </w:pPr>
      <w:r>
        <w:rPr>
          <w:rFonts w:eastAsia="Times New Roman"/>
        </w:rPr>
        <w:t>1.- Correo el</w:t>
      </w:r>
      <w:r>
        <w:rPr>
          <w:rFonts w:eastAsia="Times New Roman"/>
        </w:rPr>
        <w:t>ectrónico transparencia@inah.gob.mx</w:t>
      </w:r>
      <w:r>
        <w:rPr>
          <w:rFonts w:eastAsia="Times New Roman"/>
        </w:rPr>
        <w:t xml:space="preserve"> </w:t>
      </w:r>
    </w:p>
    <w:p w:rsidR="00000000" w:rsidRDefault="006360A0">
      <w:pPr>
        <w:spacing w:before="100" w:beforeAutospacing="1" w:after="100" w:afterAutospacing="1"/>
      </w:pPr>
      <w:r>
        <w:rPr>
          <w:rFonts w:eastAsia="Times New Roman"/>
        </w:rPr>
        <w:t>2.- Correo postal certificado porte pagad</w:t>
      </w:r>
      <w:r>
        <w:rPr>
          <w:rFonts w:eastAsia="Times New Roman"/>
        </w:rPr>
        <w:t>o</w:t>
      </w:r>
    </w:p>
    <w:p w:rsidR="00000000" w:rsidRDefault="006360A0">
      <w:pPr>
        <w:spacing w:before="100" w:beforeAutospacing="1" w:after="100" w:afterAutospacing="1"/>
      </w:pPr>
      <w:r>
        <w:rPr>
          <w:rFonts w:eastAsia="Times New Roman"/>
        </w:rPr>
        <w:t xml:space="preserve">3.- De manera presencial en el INAI ubicado en Insurgentes Sur No. 3211 Col. Insurgentes Cuicuilco, Delegación Coyoacán, C.P. 04530 en un horario de </w:t>
      </w:r>
      <w:r>
        <w:rPr>
          <w:rStyle w:val="Textoennegrita"/>
          <w:rFonts w:eastAsia="Times New Roman"/>
        </w:rPr>
        <w:t>lunes a jueves de 9:00 a 18</w:t>
      </w:r>
      <w:r>
        <w:rPr>
          <w:rStyle w:val="Textoennegrita"/>
          <w:rFonts w:eastAsia="Times New Roman"/>
        </w:rPr>
        <w:t>:00 horas y  viernes de 09:00 a 15:00 horas.</w:t>
      </w:r>
      <w:r>
        <w:rPr>
          <w:rFonts w:eastAsia="Times New Roman"/>
        </w:rPr>
        <w:t xml:space="preserve"> </w:t>
      </w:r>
    </w:p>
    <w:p w:rsidR="00000000" w:rsidRDefault="006360A0">
      <w:pPr>
        <w:spacing w:before="100" w:beforeAutospacing="1" w:after="100" w:afterAutospacing="1"/>
      </w:pPr>
      <w:r>
        <w:rPr>
          <w:rFonts w:eastAsia="Times New Roman"/>
        </w:rPr>
        <w:t xml:space="preserve">4.- Centro de Atención a la Sociedad TEL-INAI desde cualquier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w:t>
      </w:r>
      <w:r>
        <w:rPr>
          <w:rStyle w:val="Textoennegrita"/>
          <w:rFonts w:eastAsia="Times New Roman"/>
        </w:rPr>
        <w:t>ras.</w:t>
      </w:r>
      <w:r>
        <w:rPr>
          <w:rFonts w:eastAsia="Times New Roman"/>
        </w:rPr>
        <w:t xml:space="preserve"> Si llamas desde el extranjero marca el (52) 55 5004 2400, extensión 2480</w:t>
      </w:r>
      <w:r>
        <w:rPr>
          <w:rFonts w:eastAsia="Times New Roman"/>
        </w:rPr>
        <w:t>.</w:t>
      </w:r>
    </w:p>
    <w:p w:rsidR="00000000" w:rsidRDefault="006360A0">
      <w:pPr>
        <w:pStyle w:val="NormalWeb"/>
      </w:pPr>
      <w:r>
        <w:t xml:space="preserve">Si desea conocer el procedimiento para el ejercicio de estos derechos, puede acudir a la Unidad de Transparencia, o bien, ponemos a su disposición los siguientes medios: </w:t>
      </w:r>
    </w:p>
    <w:p w:rsidR="00000000" w:rsidRDefault="006360A0">
      <w:pPr>
        <w:pStyle w:val="NormalWeb"/>
      </w:pPr>
      <w:r>
        <w:t>1.- De</w:t>
      </w:r>
      <w:r>
        <w:t xml:space="preserve"> manera presencial en la Unidad de Transparencia del INAH, ubicada en Hamburgo 135, planta baja, col. Juárez, Deleg. Cuauhtémoc, C.P. 06600, horario de atención de lunes a viernes de 09:00 a 15:00 y de 16:00 a 18:00 Hrs. 2.- Vía internet, a través de la Pl</w:t>
      </w:r>
      <w:r>
        <w:t xml:space="preserve">ataforma Nacional de Transparencia: https://www.plataformadetransparencia.org.mx y/o https://www.infomex.org.mx 3.- Correo electrónico transparencia@inah.gob.mx 4.- Correo postal certificado con acuse de recibo </w:t>
      </w:r>
    </w:p>
    <w:p w:rsidR="00000000" w:rsidRDefault="006360A0">
      <w:pPr>
        <w:rPr>
          <w:rFonts w:eastAsia="Times New Roman"/>
        </w:rPr>
      </w:pPr>
    </w:p>
    <w:p w:rsidR="00000000" w:rsidRDefault="006360A0">
      <w:pPr>
        <w:pStyle w:val="NormalWeb"/>
        <w:rPr>
          <w:b/>
          <w:bCs/>
        </w:rPr>
      </w:pPr>
      <w:r>
        <w:rPr>
          <w:b/>
          <w:bCs/>
        </w:rPr>
        <w:t>¿Cómo puede conocer los cambios en este av</w:t>
      </w:r>
      <w:r>
        <w:rPr>
          <w:b/>
          <w:bCs/>
        </w:rPr>
        <w:t>iso de privacidad?</w:t>
      </w:r>
    </w:p>
    <w:p w:rsidR="00000000" w:rsidRDefault="006360A0">
      <w:pPr>
        <w:rPr>
          <w:rFonts w:eastAsia="Times New Roman"/>
        </w:rPr>
      </w:pPr>
    </w:p>
    <w:p w:rsidR="00000000" w:rsidRDefault="006360A0">
      <w:pPr>
        <w:pStyle w:val="NormalWeb"/>
      </w:pPr>
      <w:r>
        <w:t xml:space="preserve">El presente aviso de privacidad puede sufrir modificaciones, cambios o actualizaciones derivadas de nuevos requerimientos legales o por otras causas. </w:t>
      </w:r>
    </w:p>
    <w:p w:rsidR="00000000" w:rsidRDefault="006360A0">
      <w:pPr>
        <w:pStyle w:val="NormalWeb"/>
      </w:pPr>
      <w:r>
        <w:t>Nos comprometemos a mantenerlo informado sobre los cambios que pueda sufrir el prese</w:t>
      </w:r>
      <w:r>
        <w:t>nte aviso de privacidad, a través de: www.inah.gob.mx</w:t>
      </w:r>
    </w:p>
    <w:p w:rsidR="00000000" w:rsidRDefault="006360A0">
      <w:pPr>
        <w:rPr>
          <w:rFonts w:eastAsia="Times New Roman"/>
        </w:rPr>
      </w:pPr>
    </w:p>
    <w:p w:rsidR="00000000" w:rsidRDefault="006360A0">
      <w:pPr>
        <w:pStyle w:val="NormalWeb"/>
        <w:rPr>
          <w:b/>
          <w:bCs/>
        </w:rPr>
      </w:pPr>
      <w:r>
        <w:rPr>
          <w:b/>
          <w:bCs/>
        </w:rPr>
        <w:t>Otros datos de contacto:</w:t>
      </w:r>
    </w:p>
    <w:p w:rsidR="00000000" w:rsidRDefault="006360A0">
      <w:pPr>
        <w:pStyle w:val="NormalWeb"/>
      </w:pPr>
      <w:r>
        <w:t>Página de Internet: www.inah.gob.mx</w:t>
      </w:r>
    </w:p>
    <w:p w:rsidR="00000000" w:rsidRDefault="006360A0">
      <w:pPr>
        <w:pStyle w:val="NormalWeb"/>
      </w:pPr>
      <w:r>
        <w:t>Correo electrónico para la atención del público en general: subdireccion_planeacion@encrym.edu.mx</w:t>
      </w:r>
    </w:p>
    <w:p w:rsidR="00000000" w:rsidRDefault="006360A0">
      <w:pPr>
        <w:spacing w:after="240"/>
        <w:rPr>
          <w:rFonts w:eastAsia="Times New Roman"/>
        </w:rPr>
      </w:pPr>
    </w:p>
    <w:p w:rsidR="00000000" w:rsidRDefault="006360A0">
      <w:pPr>
        <w:pStyle w:val="NormalWeb"/>
        <w:jc w:val="right"/>
      </w:pPr>
      <w:r>
        <w:t>Última actualización: 22/11/2018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6620"/>
    <w:multiLevelType w:val="multilevel"/>
    <w:tmpl w:val="2B3A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B5CFB"/>
    <w:multiLevelType w:val="multilevel"/>
    <w:tmpl w:val="A66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6360A0"/>
    <w:rsid w:val="006360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2018-11-22T21:17:00Z</dcterms:created>
  <dcterms:modified xsi:type="dcterms:W3CDTF">2018-11-22T21:17:00Z</dcterms:modified>
</cp:coreProperties>
</file>