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FD487" w14:textId="0556C87C" w:rsidR="00983A8C" w:rsidRDefault="00AB4388" w:rsidP="00AB4388">
      <w:pPr>
        <w:tabs>
          <w:tab w:val="left" w:pos="5670"/>
        </w:tabs>
        <w:jc w:val="right"/>
        <w:rPr>
          <w:rFonts w:ascii="Adobe Caslon Pro SmBd" w:hAnsi="Adobe Caslon Pro SmBd"/>
          <w:sz w:val="20"/>
          <w:szCs w:val="20"/>
        </w:rPr>
      </w:pPr>
      <w:r>
        <w:rPr>
          <w:rFonts w:ascii="Soberana Sans" w:hAnsi="Soberana Sans"/>
          <w:b/>
          <w:color w:val="262626" w:themeColor="text1" w:themeTint="D9"/>
          <w:sz w:val="18"/>
          <w:szCs w:val="18"/>
        </w:rPr>
        <w:t xml:space="preserve">                </w:t>
      </w:r>
      <w:r w:rsidR="006377A6">
        <w:rPr>
          <w:rFonts w:ascii="Soberana Sans" w:hAnsi="Soberana Sans"/>
          <w:b/>
          <w:color w:val="262626" w:themeColor="text1" w:themeTint="D9"/>
          <w:sz w:val="18"/>
          <w:szCs w:val="18"/>
        </w:rPr>
        <w:t xml:space="preserve">                Dirección de Etn</w:t>
      </w:r>
      <w:r>
        <w:rPr>
          <w:rFonts w:ascii="Soberana Sans" w:hAnsi="Soberana Sans"/>
          <w:b/>
          <w:color w:val="262626" w:themeColor="text1" w:themeTint="D9"/>
          <w:sz w:val="18"/>
          <w:szCs w:val="18"/>
        </w:rPr>
        <w:t>ología y Antropología Social</w:t>
      </w:r>
      <w:r w:rsidR="006A6A5B" w:rsidRPr="006A6A5B">
        <w:rPr>
          <w:rFonts w:ascii="Adobe Caslon Pro SmBd" w:hAnsi="Adobe Caslon Pro SmBd"/>
          <w:sz w:val="20"/>
          <w:szCs w:val="20"/>
        </w:rPr>
        <w:tab/>
      </w:r>
    </w:p>
    <w:p w14:paraId="1E856E06" w14:textId="77777777" w:rsidR="00AB4388" w:rsidRDefault="00AB4388" w:rsidP="00AB4388">
      <w:pPr>
        <w:tabs>
          <w:tab w:val="left" w:pos="5670"/>
        </w:tabs>
        <w:jc w:val="right"/>
        <w:rPr>
          <w:rFonts w:ascii="Adobe Caslon Pro" w:hAnsi="Adobe Caslon Pro"/>
          <w:sz w:val="16"/>
          <w:szCs w:val="16"/>
        </w:rPr>
      </w:pPr>
      <w:bookmarkStart w:id="0" w:name="_GoBack"/>
      <w:bookmarkEnd w:id="0"/>
    </w:p>
    <w:p w14:paraId="72640DB9" w14:textId="7C390EA3" w:rsidR="00AB4388" w:rsidRPr="008C33E9" w:rsidRDefault="00AB4388" w:rsidP="00AB4388">
      <w:pPr>
        <w:pStyle w:val="Prrafodelista"/>
        <w:ind w:left="0"/>
        <w:jc w:val="both"/>
        <w:rPr>
          <w:rFonts w:ascii="Soberana Sans" w:hAnsi="Soberana Sans" w:cs="Arial"/>
          <w:sz w:val="18"/>
          <w:szCs w:val="18"/>
        </w:rPr>
      </w:pPr>
      <w:r w:rsidRPr="008C33E9">
        <w:rPr>
          <w:rFonts w:ascii="Soberana Sans" w:hAnsi="Soberana Sans" w:cs="Arial"/>
          <w:sz w:val="18"/>
          <w:szCs w:val="18"/>
        </w:rPr>
        <w:t>Aviso de privacidad integral para el registro y control de los participantes y ponentes de</w:t>
      </w:r>
      <w:r>
        <w:rPr>
          <w:rFonts w:ascii="Soberana Sans" w:hAnsi="Soberana Sans" w:cs="Arial"/>
          <w:sz w:val="18"/>
          <w:szCs w:val="18"/>
        </w:rPr>
        <w:t>l</w:t>
      </w:r>
      <w:r w:rsidRPr="008C33E9">
        <w:rPr>
          <w:rFonts w:ascii="Soberana Sans" w:hAnsi="Soberana Sans" w:cs="Arial"/>
          <w:sz w:val="18"/>
          <w:szCs w:val="18"/>
        </w:rPr>
        <w:t xml:space="preserve"> </w:t>
      </w:r>
      <w:r w:rsidRPr="008C33E9">
        <w:rPr>
          <w:rFonts w:ascii="Soberana Sans" w:hAnsi="Soberana Sans" w:cs="Arial"/>
          <w:b/>
          <w:sz w:val="18"/>
          <w:szCs w:val="18"/>
        </w:rPr>
        <w:t>SEMINARIO PERMANENTE: ANTROPOLOGÍA E HISTORIA DE LOS RACISMOS, LAS DISCRIMINACIONES Y LAS DESIGUALDADES.</w:t>
      </w:r>
      <w:r w:rsidRPr="008C33E9">
        <w:rPr>
          <w:rFonts w:ascii="Soberana Sans" w:hAnsi="Soberana Sans" w:cs="Arial"/>
          <w:sz w:val="18"/>
          <w:szCs w:val="18"/>
        </w:rPr>
        <w:t xml:space="preserve"> Evento académico que se llevará a cabo el 14 de agosto, 14 de septiembre, 16 de octubre y 4 de diciembre de 2018. Organizado y convocado por la </w:t>
      </w:r>
      <w:r>
        <w:rPr>
          <w:rFonts w:ascii="Soberana Sans" w:hAnsi="Soberana Sans" w:cs="Arial"/>
          <w:sz w:val="18"/>
          <w:szCs w:val="18"/>
        </w:rPr>
        <w:t>D</w:t>
      </w:r>
      <w:r w:rsidRPr="008C33E9">
        <w:rPr>
          <w:rFonts w:ascii="Soberana Sans" w:hAnsi="Soberana Sans" w:cs="Arial"/>
          <w:sz w:val="18"/>
          <w:szCs w:val="18"/>
        </w:rPr>
        <w:t xml:space="preserve">irección de </w:t>
      </w:r>
      <w:r>
        <w:rPr>
          <w:rFonts w:ascii="Soberana Sans" w:hAnsi="Soberana Sans" w:cs="Arial"/>
          <w:sz w:val="18"/>
          <w:szCs w:val="18"/>
        </w:rPr>
        <w:t>Etnología y A</w:t>
      </w:r>
      <w:r w:rsidRPr="008C33E9">
        <w:rPr>
          <w:rFonts w:ascii="Soberana Sans" w:hAnsi="Soberana Sans" w:cs="Arial"/>
          <w:sz w:val="18"/>
          <w:szCs w:val="18"/>
        </w:rPr>
        <w:t xml:space="preserve">ntropología </w:t>
      </w:r>
      <w:r>
        <w:rPr>
          <w:rFonts w:ascii="Soberana Sans" w:hAnsi="Soberana Sans" w:cs="Arial"/>
          <w:sz w:val="18"/>
          <w:szCs w:val="18"/>
        </w:rPr>
        <w:t>S</w:t>
      </w:r>
      <w:r w:rsidRPr="008C33E9">
        <w:rPr>
          <w:rFonts w:ascii="Soberana Sans" w:hAnsi="Soberana Sans" w:cs="Arial"/>
          <w:sz w:val="18"/>
          <w:szCs w:val="18"/>
        </w:rPr>
        <w:t xml:space="preserve">ocial del </w:t>
      </w:r>
      <w:r>
        <w:rPr>
          <w:rFonts w:ascii="Soberana Sans" w:hAnsi="Soberana Sans" w:cs="Arial"/>
          <w:sz w:val="18"/>
          <w:szCs w:val="18"/>
        </w:rPr>
        <w:t>I</w:t>
      </w:r>
      <w:r w:rsidRPr="008C33E9">
        <w:rPr>
          <w:rFonts w:ascii="Soberana Sans" w:hAnsi="Soberana Sans" w:cs="Arial"/>
          <w:sz w:val="18"/>
          <w:szCs w:val="18"/>
        </w:rPr>
        <w:t xml:space="preserve">nstituto </w:t>
      </w:r>
      <w:r>
        <w:rPr>
          <w:rFonts w:ascii="Soberana Sans" w:hAnsi="Soberana Sans" w:cs="Arial"/>
          <w:sz w:val="18"/>
          <w:szCs w:val="18"/>
        </w:rPr>
        <w:t>N</w:t>
      </w:r>
      <w:r w:rsidRPr="008C33E9">
        <w:rPr>
          <w:rFonts w:ascii="Soberana Sans" w:hAnsi="Soberana Sans" w:cs="Arial"/>
          <w:sz w:val="18"/>
          <w:szCs w:val="18"/>
        </w:rPr>
        <w:t xml:space="preserve">acional de </w:t>
      </w:r>
      <w:r>
        <w:rPr>
          <w:rFonts w:ascii="Soberana Sans" w:hAnsi="Soberana Sans" w:cs="Arial"/>
          <w:sz w:val="18"/>
          <w:szCs w:val="18"/>
        </w:rPr>
        <w:t>A</w:t>
      </w:r>
      <w:r w:rsidRPr="008C33E9">
        <w:rPr>
          <w:rFonts w:ascii="Soberana Sans" w:hAnsi="Soberana Sans" w:cs="Arial"/>
          <w:sz w:val="18"/>
          <w:szCs w:val="18"/>
        </w:rPr>
        <w:t xml:space="preserve">ntropología e </w:t>
      </w:r>
      <w:r>
        <w:rPr>
          <w:rFonts w:ascii="Soberana Sans" w:hAnsi="Soberana Sans" w:cs="Arial"/>
          <w:sz w:val="18"/>
          <w:szCs w:val="18"/>
        </w:rPr>
        <w:t>H</w:t>
      </w:r>
      <w:r w:rsidRPr="008C33E9">
        <w:rPr>
          <w:rFonts w:ascii="Soberana Sans" w:hAnsi="Soberana Sans" w:cs="Arial"/>
          <w:sz w:val="18"/>
          <w:szCs w:val="18"/>
        </w:rPr>
        <w:t>istoria.</w:t>
      </w:r>
    </w:p>
    <w:p w14:paraId="036F67A0" w14:textId="77777777" w:rsidR="00AB4388" w:rsidRPr="008C33E9" w:rsidRDefault="00AB4388" w:rsidP="00AB4388">
      <w:pPr>
        <w:rPr>
          <w:rFonts w:ascii="Soberana Sans" w:hAnsi="Soberana Sans" w:cs="Arial"/>
          <w:sz w:val="18"/>
          <w:szCs w:val="18"/>
        </w:rPr>
      </w:pPr>
    </w:p>
    <w:p w14:paraId="63E70A83" w14:textId="77777777" w:rsidR="00AB4388" w:rsidRPr="008C33E9" w:rsidRDefault="00AB4388" w:rsidP="00AB4388">
      <w:pPr>
        <w:jc w:val="both"/>
        <w:rPr>
          <w:rFonts w:ascii="Soberana Sans" w:hAnsi="Soberana Sans" w:cs="Arial"/>
          <w:sz w:val="18"/>
          <w:szCs w:val="18"/>
        </w:rPr>
      </w:pPr>
      <w:r w:rsidRPr="008C33E9">
        <w:rPr>
          <w:rFonts w:ascii="Soberana Sans" w:hAnsi="Soberana Sans" w:cs="Arial"/>
          <w:sz w:val="18"/>
          <w:szCs w:val="18"/>
        </w:rPr>
        <w:t>Con fundamento en lo dispuesto en los artículos 27 y 28 de la Ley General de Protección de Datos Personales en Posesión de Sujetos Obligados, publicada en el Diario Oficial de la Federación el 26 de enero de 2017, se hace de su conocimiento lo siguiente:</w:t>
      </w:r>
    </w:p>
    <w:p w14:paraId="318B35EE" w14:textId="77777777" w:rsidR="00AB4388" w:rsidRPr="008C33E9" w:rsidRDefault="00AB4388" w:rsidP="00AB4388">
      <w:pPr>
        <w:rPr>
          <w:rFonts w:ascii="Soberana Sans" w:hAnsi="Soberana Sans" w:cs="Arial"/>
          <w:sz w:val="18"/>
          <w:szCs w:val="18"/>
        </w:rPr>
      </w:pPr>
    </w:p>
    <w:p w14:paraId="44A0CC58" w14:textId="77777777" w:rsidR="00AB4388" w:rsidRPr="008C33E9" w:rsidRDefault="00AB4388" w:rsidP="00AB4388">
      <w:pPr>
        <w:rPr>
          <w:rFonts w:ascii="Soberana Sans" w:hAnsi="Soberana Sans" w:cs="Arial"/>
          <w:sz w:val="18"/>
          <w:szCs w:val="18"/>
        </w:rPr>
      </w:pPr>
    </w:p>
    <w:p w14:paraId="67CC207C" w14:textId="77777777" w:rsidR="00AB4388" w:rsidRPr="00AB4388" w:rsidRDefault="00AB4388" w:rsidP="00AB4388">
      <w:pPr>
        <w:pStyle w:val="Prrafodelista"/>
        <w:numPr>
          <w:ilvl w:val="0"/>
          <w:numId w:val="1"/>
        </w:numPr>
        <w:jc w:val="both"/>
        <w:rPr>
          <w:rFonts w:ascii="Soberana Sans" w:hAnsi="Soberana Sans" w:cs="Arial"/>
          <w:b/>
          <w:sz w:val="18"/>
          <w:szCs w:val="18"/>
        </w:rPr>
      </w:pPr>
      <w:r w:rsidRPr="008C33E9">
        <w:rPr>
          <w:rFonts w:ascii="Soberana Sans" w:hAnsi="Soberana Sans" w:cs="Arial"/>
          <w:sz w:val="18"/>
          <w:szCs w:val="18"/>
        </w:rPr>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Pr="00AB4388">
        <w:rPr>
          <w:rFonts w:ascii="Soberana Sans" w:hAnsi="Soberana Sans" w:cs="Arial"/>
          <w:b/>
          <w:sz w:val="18"/>
          <w:szCs w:val="18"/>
        </w:rPr>
        <w:t>SEMINARIO PERMANENTE: ANTROPOLOGÍA E HISTORIA DE LOS RACISMOS, LAS DISCRIMINACIONES Y LAS DESIGUALDADES.</w:t>
      </w:r>
    </w:p>
    <w:p w14:paraId="1D07310E" w14:textId="77777777" w:rsidR="00AB4388" w:rsidRPr="008C33E9" w:rsidRDefault="00AB4388" w:rsidP="00AB4388">
      <w:pPr>
        <w:pStyle w:val="Prrafodelista"/>
        <w:ind w:left="1080"/>
        <w:jc w:val="both"/>
        <w:rPr>
          <w:rFonts w:ascii="Soberana Sans" w:hAnsi="Soberana Sans" w:cs="Arial"/>
          <w:sz w:val="18"/>
          <w:szCs w:val="18"/>
        </w:rPr>
      </w:pPr>
    </w:p>
    <w:p w14:paraId="37F1B12A" w14:textId="77777777" w:rsidR="00AB4388" w:rsidRPr="008C33E9" w:rsidRDefault="00AB4388" w:rsidP="00AB4388">
      <w:pPr>
        <w:pStyle w:val="Prrafodelista"/>
        <w:ind w:left="1080"/>
        <w:jc w:val="both"/>
        <w:rPr>
          <w:rFonts w:ascii="Soberana Sans" w:hAnsi="Soberana Sans" w:cs="Arial"/>
          <w:sz w:val="18"/>
          <w:szCs w:val="18"/>
        </w:rPr>
      </w:pPr>
    </w:p>
    <w:p w14:paraId="4E26723F" w14:textId="77777777"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La finalidad de dicho sistema es para llevar el control de registro de asistencia de los participantes y asistentes a dicha actividad;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14:paraId="33F9BA7F" w14:textId="77777777" w:rsidR="00AB4388" w:rsidRPr="008C33E9" w:rsidRDefault="00AB4388" w:rsidP="00AB4388">
      <w:pPr>
        <w:ind w:left="567" w:hanging="567"/>
        <w:jc w:val="both"/>
        <w:rPr>
          <w:rFonts w:ascii="Soberana Sans" w:hAnsi="Soberana Sans" w:cs="Arial"/>
          <w:sz w:val="18"/>
          <w:szCs w:val="18"/>
        </w:rPr>
      </w:pPr>
    </w:p>
    <w:p w14:paraId="0E746B4A" w14:textId="77777777" w:rsidR="00AB4388" w:rsidRPr="008C33E9" w:rsidRDefault="00AB4388" w:rsidP="00AB4388">
      <w:pPr>
        <w:ind w:left="1080"/>
        <w:jc w:val="both"/>
        <w:rPr>
          <w:rFonts w:ascii="Soberana Sans" w:hAnsi="Soberana Sans" w:cs="Arial"/>
          <w:sz w:val="18"/>
          <w:szCs w:val="18"/>
        </w:rPr>
      </w:pPr>
      <w:r w:rsidRPr="008C33E9">
        <w:rPr>
          <w:rFonts w:ascii="Soberana Sans" w:hAnsi="Soberana Sans" w:cs="Arial"/>
          <w:sz w:val="18"/>
          <w:szCs w:val="18"/>
        </w:rP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14:paraId="23449E7F" w14:textId="77777777" w:rsidR="00AB4388" w:rsidRPr="008C33E9" w:rsidRDefault="00AB4388" w:rsidP="00AB4388">
      <w:pPr>
        <w:ind w:left="567" w:hanging="567"/>
        <w:jc w:val="both"/>
        <w:rPr>
          <w:rFonts w:ascii="Soberana Sans" w:hAnsi="Soberana Sans" w:cs="Arial"/>
          <w:sz w:val="18"/>
          <w:szCs w:val="18"/>
        </w:rPr>
      </w:pPr>
    </w:p>
    <w:p w14:paraId="1A8132D9" w14:textId="77777777" w:rsidR="00AB4388" w:rsidRPr="008C33E9" w:rsidRDefault="00AB4388" w:rsidP="00AB4388">
      <w:pPr>
        <w:ind w:left="1080"/>
        <w:jc w:val="both"/>
        <w:rPr>
          <w:rFonts w:ascii="Soberana Sans" w:hAnsi="Soberana Sans" w:cs="Arial"/>
          <w:sz w:val="18"/>
          <w:szCs w:val="18"/>
        </w:rPr>
      </w:pPr>
      <w:r w:rsidRPr="008C33E9">
        <w:rPr>
          <w:rFonts w:ascii="Soberana Sans" w:hAnsi="Soberana Sans" w:cs="Arial"/>
          <w:sz w:val="18"/>
          <w:szCs w:val="18"/>
        </w:rPr>
        <w:t>Para las finalidades anteriores, se recabarán los siguientes datos personales: nombre completo, institución de proveniencia y firma de los participantes; nombre completo, institución de proveniencia y firma de los ponentes.</w:t>
      </w:r>
    </w:p>
    <w:p w14:paraId="698877F6" w14:textId="77777777" w:rsidR="00AB4388" w:rsidRPr="008C33E9" w:rsidRDefault="00AB4388" w:rsidP="00AB4388">
      <w:pPr>
        <w:ind w:left="1080"/>
        <w:jc w:val="both"/>
        <w:rPr>
          <w:rFonts w:ascii="Soberana Sans" w:hAnsi="Soberana Sans" w:cs="Arial"/>
          <w:sz w:val="18"/>
          <w:szCs w:val="18"/>
        </w:rPr>
      </w:pPr>
    </w:p>
    <w:p w14:paraId="336EFCFF" w14:textId="77777777" w:rsidR="00AB4388" w:rsidRPr="008C33E9" w:rsidRDefault="00AB4388" w:rsidP="00AB4388">
      <w:pPr>
        <w:ind w:left="1080"/>
        <w:jc w:val="both"/>
        <w:rPr>
          <w:rFonts w:ascii="Soberana Sans" w:hAnsi="Soberana Sans" w:cs="Arial"/>
          <w:sz w:val="18"/>
          <w:szCs w:val="18"/>
        </w:rPr>
      </w:pPr>
      <w:r w:rsidRPr="008C33E9">
        <w:rPr>
          <w:rFonts w:ascii="Soberana Sans" w:hAnsi="Soberana Sans" w:cs="Arial"/>
          <w:sz w:val="18"/>
          <w:szCs w:val="18"/>
        </w:rPr>
        <w:t>Asimismo, se informa que no se recabarán datos personales sensibles.</w:t>
      </w:r>
    </w:p>
    <w:p w14:paraId="43EC9A4E" w14:textId="77777777" w:rsidR="00AB4388" w:rsidRPr="008C33E9" w:rsidRDefault="00AB4388" w:rsidP="00AB4388">
      <w:pPr>
        <w:ind w:left="567" w:hanging="567"/>
        <w:jc w:val="both"/>
        <w:rPr>
          <w:rFonts w:ascii="Soberana Sans" w:hAnsi="Soberana Sans" w:cs="Arial"/>
          <w:sz w:val="18"/>
          <w:szCs w:val="18"/>
        </w:rPr>
      </w:pPr>
    </w:p>
    <w:p w14:paraId="66E869BE" w14:textId="77777777" w:rsidR="00AB4388" w:rsidRPr="008C33E9" w:rsidRDefault="00AB4388" w:rsidP="00AB4388">
      <w:pPr>
        <w:ind w:left="567" w:hanging="567"/>
        <w:jc w:val="both"/>
        <w:rPr>
          <w:rFonts w:ascii="Soberana Sans" w:hAnsi="Soberana Sans" w:cs="Arial"/>
          <w:sz w:val="18"/>
          <w:szCs w:val="18"/>
        </w:rPr>
      </w:pPr>
    </w:p>
    <w:p w14:paraId="7D2D7BD5" w14:textId="77777777"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14:paraId="54F4841A" w14:textId="77777777" w:rsidR="00AB4388" w:rsidRPr="008C33E9" w:rsidRDefault="00AB4388" w:rsidP="00AB4388">
      <w:pPr>
        <w:ind w:left="567" w:hanging="567"/>
        <w:jc w:val="both"/>
        <w:rPr>
          <w:rFonts w:ascii="Soberana Sans" w:hAnsi="Soberana Sans" w:cs="Arial"/>
          <w:sz w:val="18"/>
          <w:szCs w:val="18"/>
        </w:rPr>
      </w:pPr>
    </w:p>
    <w:p w14:paraId="437CBEAC" w14:textId="77777777" w:rsidR="00AB4388" w:rsidRPr="008C33E9" w:rsidRDefault="00AB4388" w:rsidP="00AB4388">
      <w:pPr>
        <w:ind w:left="567" w:hanging="567"/>
        <w:jc w:val="both"/>
        <w:rPr>
          <w:rFonts w:ascii="Soberana Sans" w:hAnsi="Soberana Sans" w:cs="Arial"/>
          <w:sz w:val="18"/>
          <w:szCs w:val="18"/>
        </w:rPr>
      </w:pPr>
    </w:p>
    <w:p w14:paraId="23ABB589" w14:textId="2F489FF7"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 xml:space="preserve">La </w:t>
      </w:r>
      <w:r w:rsidR="00220025">
        <w:rPr>
          <w:rFonts w:ascii="Soberana Sans" w:hAnsi="Soberana Sans" w:cs="Arial"/>
          <w:sz w:val="18"/>
          <w:szCs w:val="18"/>
        </w:rPr>
        <w:t>Dirección de E</w:t>
      </w:r>
      <w:r w:rsidR="00BB4D54">
        <w:rPr>
          <w:rFonts w:ascii="Soberana Sans" w:hAnsi="Soberana Sans" w:cs="Arial"/>
          <w:sz w:val="18"/>
          <w:szCs w:val="18"/>
        </w:rPr>
        <w:t>t</w:t>
      </w:r>
      <w:r w:rsidR="00220025">
        <w:rPr>
          <w:rFonts w:ascii="Soberana Sans" w:hAnsi="Soberana Sans" w:cs="Arial"/>
          <w:sz w:val="18"/>
          <w:szCs w:val="18"/>
        </w:rPr>
        <w:t>n</w:t>
      </w:r>
      <w:r w:rsidR="00BB4D54">
        <w:rPr>
          <w:rFonts w:ascii="Soberana Sans" w:hAnsi="Soberana Sans" w:cs="Arial"/>
          <w:sz w:val="18"/>
          <w:szCs w:val="18"/>
        </w:rPr>
        <w:t>ología y Antropología Social</w:t>
      </w:r>
      <w:r w:rsidRPr="008C33E9">
        <w:rPr>
          <w:rFonts w:ascii="Soberana Sans" w:hAnsi="Soberana Sans" w:cs="Arial"/>
          <w:sz w:val="18"/>
          <w:szCs w:val="18"/>
        </w:rPr>
        <w:t xml:space="preserve">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w:t>
      </w:r>
      <w:r w:rsidRPr="008C33E9">
        <w:rPr>
          <w:rFonts w:ascii="Soberana Sans" w:hAnsi="Soberana Sans" w:cs="Arial"/>
          <w:sz w:val="18"/>
          <w:szCs w:val="18"/>
        </w:rPr>
        <w:lastRenderedPageBreak/>
        <w:t xml:space="preserve">transparencia@inah.gob.mx, o bien a través de las direcciones electrónicas: </w:t>
      </w:r>
      <w:hyperlink r:id="rId9" w:history="1">
        <w:r w:rsidRPr="008C33E9">
          <w:rPr>
            <w:rStyle w:val="Hipervnculo"/>
            <w:rFonts w:ascii="Soberana Sans" w:hAnsi="Soberana Sans" w:cs="Arial"/>
            <w:sz w:val="18"/>
            <w:szCs w:val="18"/>
          </w:rPr>
          <w:t>https://www.infomex.org.mx</w:t>
        </w:r>
      </w:hyperlink>
      <w:r w:rsidRPr="008C33E9">
        <w:rPr>
          <w:rFonts w:ascii="Soberana Sans" w:hAnsi="Soberana Sans" w:cs="Arial"/>
          <w:sz w:val="18"/>
          <w:szCs w:val="18"/>
        </w:rPr>
        <w:t xml:space="preserve"> y </w:t>
      </w:r>
      <w:hyperlink r:id="rId10" w:history="1">
        <w:r w:rsidRPr="008C33E9">
          <w:rPr>
            <w:rStyle w:val="Hipervnculo"/>
            <w:rFonts w:ascii="Soberana Sans" w:hAnsi="Soberana Sans" w:cs="Arial"/>
            <w:sz w:val="18"/>
            <w:szCs w:val="18"/>
          </w:rPr>
          <w:t>http://www.plataformadetransparencia.org.mx</w:t>
        </w:r>
      </w:hyperlink>
    </w:p>
    <w:p w14:paraId="0D601593" w14:textId="77777777" w:rsidR="00AB4388" w:rsidRPr="008C33E9" w:rsidRDefault="00AB4388" w:rsidP="00AB4388">
      <w:pPr>
        <w:ind w:left="567" w:hanging="567"/>
        <w:jc w:val="both"/>
        <w:rPr>
          <w:rFonts w:ascii="Soberana Sans" w:hAnsi="Soberana Sans" w:cs="Arial"/>
          <w:sz w:val="18"/>
          <w:szCs w:val="18"/>
        </w:rPr>
      </w:pPr>
    </w:p>
    <w:p w14:paraId="3A2862D9" w14:textId="77777777" w:rsidR="00AB4388" w:rsidRPr="008C33E9" w:rsidRDefault="00AB4388" w:rsidP="00AB4388">
      <w:pPr>
        <w:ind w:left="567" w:hanging="567"/>
        <w:jc w:val="both"/>
        <w:rPr>
          <w:rFonts w:ascii="Soberana Sans" w:hAnsi="Soberana Sans" w:cs="Arial"/>
          <w:sz w:val="18"/>
          <w:szCs w:val="18"/>
        </w:rPr>
      </w:pPr>
    </w:p>
    <w:p w14:paraId="3A64EC62" w14:textId="77777777"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 xml:space="preserve">El domicilio del Instituto Nacional de Antropología e Historia es el ubicado en Córdoba número 45, colonia Roma, delegación Cuauhtémoc, código postal 06700, Ciudad de México. </w:t>
      </w:r>
    </w:p>
    <w:p w14:paraId="4CCD455D" w14:textId="77777777" w:rsidR="00AB4388" w:rsidRPr="008C33E9" w:rsidRDefault="00AB4388" w:rsidP="00AB4388">
      <w:pPr>
        <w:ind w:left="567" w:hanging="567"/>
        <w:jc w:val="both"/>
        <w:rPr>
          <w:rFonts w:ascii="Soberana Sans" w:hAnsi="Soberana Sans" w:cs="Arial"/>
          <w:sz w:val="18"/>
          <w:szCs w:val="18"/>
        </w:rPr>
      </w:pPr>
    </w:p>
    <w:p w14:paraId="79EAF1D9" w14:textId="77777777" w:rsidR="00AB4388" w:rsidRPr="008C33E9" w:rsidRDefault="00AB4388" w:rsidP="00AB4388">
      <w:pPr>
        <w:ind w:left="567" w:hanging="567"/>
        <w:jc w:val="both"/>
        <w:rPr>
          <w:rFonts w:ascii="Soberana Sans" w:hAnsi="Soberana Sans" w:cs="Arial"/>
          <w:sz w:val="18"/>
          <w:szCs w:val="18"/>
        </w:rPr>
      </w:pPr>
    </w:p>
    <w:p w14:paraId="454D15B5" w14:textId="60CCA425"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Fundamento legal: Establecer y aplicar políticas que maximicen el esfuerzo individual y colectivo de los investigadores, que coadyuven al desarrollo de los proyectos en materia de</w:t>
      </w:r>
      <w:r w:rsidR="006B612E">
        <w:rPr>
          <w:rFonts w:ascii="Soberana Sans" w:hAnsi="Soberana Sans" w:cs="Arial"/>
          <w:sz w:val="18"/>
          <w:szCs w:val="18"/>
        </w:rPr>
        <w:t xml:space="preserve"> antropología social</w:t>
      </w:r>
      <w:r w:rsidRPr="008C33E9">
        <w:rPr>
          <w:rFonts w:ascii="Soberana Sans" w:hAnsi="Soberana Sans" w:cs="Arial"/>
          <w:sz w:val="18"/>
          <w:szCs w:val="18"/>
        </w:rPr>
        <w:t xml:space="preserve"> </w:t>
      </w:r>
      <w:r w:rsidR="006B612E">
        <w:rPr>
          <w:rFonts w:ascii="Soberana Sans" w:hAnsi="Soberana Sans" w:cs="Arial"/>
          <w:sz w:val="18"/>
          <w:szCs w:val="18"/>
        </w:rPr>
        <w:t xml:space="preserve">y </w:t>
      </w:r>
      <w:r w:rsidRPr="008C33E9">
        <w:rPr>
          <w:rFonts w:ascii="Soberana Sans" w:hAnsi="Soberana Sans" w:cs="Arial"/>
          <w:sz w:val="18"/>
          <w:szCs w:val="18"/>
        </w:rPr>
        <w:t xml:space="preserve">etnología  que éstos promuevan el estudio de campos temáticos nuevos y/o de continuidad., en términos de lo dispuesto en la Ley Orgánica del INAH y el </w:t>
      </w:r>
      <w:r w:rsidRPr="008C33E9">
        <w:rPr>
          <w:rFonts w:ascii="Soberana Sans" w:hAnsi="Soberana Sans" w:cs="Arial"/>
          <w:noProof/>
          <w:sz w:val="18"/>
          <w:szCs w:val="18"/>
        </w:rPr>
        <w:t>MANUAL General de Organización del Instituto Nacional de Antropología e Historia.</w:t>
      </w:r>
    </w:p>
    <w:p w14:paraId="39468E9B" w14:textId="77777777" w:rsidR="00AB4388" w:rsidRPr="008C33E9" w:rsidRDefault="00AB4388" w:rsidP="00AB4388">
      <w:pPr>
        <w:ind w:left="567" w:hanging="567"/>
        <w:jc w:val="both"/>
        <w:rPr>
          <w:rFonts w:ascii="Soberana Sans" w:hAnsi="Soberana Sans" w:cs="Arial"/>
          <w:sz w:val="18"/>
          <w:szCs w:val="18"/>
        </w:rPr>
      </w:pPr>
    </w:p>
    <w:p w14:paraId="62D99F95" w14:textId="77777777" w:rsidR="00AB4388" w:rsidRPr="008C33E9" w:rsidRDefault="00AB4388" w:rsidP="00AB4388">
      <w:pPr>
        <w:ind w:left="567" w:hanging="567"/>
        <w:jc w:val="both"/>
        <w:rPr>
          <w:rFonts w:ascii="Soberana Sans" w:hAnsi="Soberana Sans" w:cs="Arial"/>
          <w:sz w:val="18"/>
          <w:szCs w:val="18"/>
        </w:rPr>
      </w:pPr>
    </w:p>
    <w:p w14:paraId="51CBF7B6" w14:textId="77777777" w:rsidR="00AB4388" w:rsidRPr="008C33E9" w:rsidRDefault="00AB4388" w:rsidP="00AB4388">
      <w:pPr>
        <w:pStyle w:val="Prrafodelista"/>
        <w:numPr>
          <w:ilvl w:val="0"/>
          <w:numId w:val="1"/>
        </w:numPr>
        <w:jc w:val="both"/>
        <w:rPr>
          <w:rFonts w:ascii="Soberana Sans" w:hAnsi="Soberana Sans" w:cs="Arial"/>
          <w:sz w:val="18"/>
          <w:szCs w:val="18"/>
        </w:rPr>
      </w:pPr>
      <w:r w:rsidRPr="008C33E9">
        <w:rPr>
          <w:rFonts w:ascii="Soberana Sans" w:hAnsi="Soberana Sans" w:cs="Arial"/>
          <w:sz w:val="18"/>
          <w:szCs w:val="18"/>
        </w:rPr>
        <w:t xml:space="preserve">Cambios al AVISO DE PRIVACIDAD: Usted podrá consultar los cambios al Aviso de Privacidad en la página del INAH: </w:t>
      </w:r>
      <w:hyperlink r:id="rId11" w:history="1">
        <w:r w:rsidRPr="008C33E9">
          <w:rPr>
            <w:rStyle w:val="Hipervnculo"/>
            <w:rFonts w:ascii="Soberana Sans" w:hAnsi="Soberana Sans" w:cs="Arial"/>
            <w:sz w:val="18"/>
            <w:szCs w:val="18"/>
          </w:rPr>
          <w:t>www.inah.gob.mx</w:t>
        </w:r>
      </w:hyperlink>
    </w:p>
    <w:p w14:paraId="18EAE021" w14:textId="77777777" w:rsidR="00AB4388" w:rsidRPr="008C33E9" w:rsidRDefault="00AB4388" w:rsidP="00AB4388">
      <w:pPr>
        <w:ind w:left="709" w:hanging="709"/>
        <w:jc w:val="both"/>
        <w:rPr>
          <w:rFonts w:ascii="Soberana Sans" w:hAnsi="Soberana Sans" w:cs="Arial"/>
          <w:sz w:val="18"/>
          <w:szCs w:val="18"/>
        </w:rPr>
      </w:pPr>
    </w:p>
    <w:p w14:paraId="503DD0EE" w14:textId="77777777" w:rsidR="00983A8C" w:rsidRPr="006A6A5B" w:rsidRDefault="00983A8C" w:rsidP="006A6A5B">
      <w:pPr>
        <w:tabs>
          <w:tab w:val="left" w:pos="6259"/>
        </w:tabs>
        <w:jc w:val="both"/>
        <w:rPr>
          <w:rFonts w:ascii="Adobe Caslon Pro" w:hAnsi="Adobe Caslon Pro"/>
          <w:sz w:val="16"/>
          <w:szCs w:val="16"/>
        </w:rPr>
      </w:pPr>
    </w:p>
    <w:sectPr w:rsidR="00983A8C" w:rsidRPr="006A6A5B" w:rsidSect="008A203C">
      <w:headerReference w:type="default" r:id="rId12"/>
      <w:footerReference w:type="default" r:id="rId13"/>
      <w:pgSz w:w="12240" w:h="15840"/>
      <w:pgMar w:top="1417" w:right="1701" w:bottom="1417"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63171" w14:textId="77777777" w:rsidR="002E2E71" w:rsidRDefault="002E2E71" w:rsidP="006A6A5B">
      <w:r>
        <w:separator/>
      </w:r>
    </w:p>
  </w:endnote>
  <w:endnote w:type="continuationSeparator" w:id="0">
    <w:p w14:paraId="33524B23" w14:textId="77777777" w:rsidR="002E2E71" w:rsidRDefault="002E2E71" w:rsidP="006A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dobe Caslon Pro SmBd">
    <w:altName w:val="Georgia"/>
    <w:charset w:val="00"/>
    <w:family w:val="auto"/>
    <w:pitch w:val="variable"/>
    <w:sig w:usb0="00000001" w:usb1="00000001" w:usb2="00000000" w:usb3="00000000" w:csb0="0000009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Adobe Caslon Pro Bold">
    <w:panose1 w:val="00000000000000000000"/>
    <w:charset w:val="00"/>
    <w:family w:val="roman"/>
    <w:notTrueType/>
    <w:pitch w:val="variable"/>
    <w:sig w:usb0="800000AF" w:usb1="5000205B" w:usb2="00000000" w:usb3="00000000" w:csb0="0000009B" w:csb1="00000000"/>
  </w:font>
  <w:font w:name="Soberana Texto">
    <w:panose1 w:val="00000000000000000000"/>
    <w:charset w:val="00"/>
    <w:family w:val="modern"/>
    <w:notTrueType/>
    <w:pitch w:val="variable"/>
    <w:sig w:usb0="800000AF" w:usb1="4000A04B" w:usb2="00000000" w:usb3="00000000" w:csb0="00000001" w:csb1="00000000"/>
  </w:font>
  <w:font w:name="Soberan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3353" w14:textId="12758C36" w:rsidR="00AB4388" w:rsidRPr="00AB4388" w:rsidRDefault="008A203C" w:rsidP="008A203C">
    <w:pPr>
      <w:widowControl w:val="0"/>
      <w:autoSpaceDE w:val="0"/>
      <w:autoSpaceDN w:val="0"/>
      <w:adjustRightInd w:val="0"/>
      <w:ind w:left="-567"/>
      <w:jc w:val="center"/>
      <w:rPr>
        <w:rFonts w:ascii="Soberana Texto" w:hAnsi="Soberana Texto"/>
        <w:color w:val="808080" w:themeColor="background1" w:themeShade="80"/>
        <w:sz w:val="16"/>
        <w:szCs w:val="16"/>
      </w:rPr>
    </w:pPr>
    <w:r w:rsidRPr="00AB4388">
      <w:rPr>
        <w:rFonts w:ascii="Soberana Texto" w:hAnsi="Soberana Texto"/>
        <w:color w:val="808080" w:themeColor="background1" w:themeShade="80"/>
        <w:sz w:val="16"/>
        <w:szCs w:val="16"/>
      </w:rPr>
      <w:t xml:space="preserve">Av. San Jerónimo 880, Col. San Jerónimo </w:t>
    </w:r>
    <w:proofErr w:type="spellStart"/>
    <w:r w:rsidRPr="00AB4388">
      <w:rPr>
        <w:rFonts w:ascii="Soberana Texto" w:hAnsi="Soberana Texto"/>
        <w:color w:val="808080" w:themeColor="background1" w:themeShade="80"/>
        <w:sz w:val="16"/>
        <w:szCs w:val="16"/>
      </w:rPr>
      <w:t>Lídice</w:t>
    </w:r>
    <w:proofErr w:type="spellEnd"/>
    <w:r w:rsidRPr="00AB4388">
      <w:rPr>
        <w:rFonts w:ascii="Soberana Texto" w:hAnsi="Soberana Texto"/>
        <w:color w:val="808080" w:themeColor="background1" w:themeShade="80"/>
        <w:sz w:val="16"/>
        <w:szCs w:val="16"/>
      </w:rPr>
      <w:t xml:space="preserve">, </w:t>
    </w:r>
    <w:proofErr w:type="spellStart"/>
    <w:r w:rsidR="00AB4388" w:rsidRPr="00AB4388">
      <w:rPr>
        <w:rFonts w:ascii="Soberana Texto" w:hAnsi="Soberana Texto"/>
        <w:color w:val="808080" w:themeColor="background1" w:themeShade="80"/>
        <w:sz w:val="16"/>
        <w:szCs w:val="16"/>
      </w:rPr>
      <w:t>Deleg</w:t>
    </w:r>
    <w:proofErr w:type="spellEnd"/>
    <w:r w:rsidR="00AB4388" w:rsidRPr="00AB4388">
      <w:rPr>
        <w:rFonts w:ascii="Soberana Texto" w:hAnsi="Soberana Texto"/>
        <w:color w:val="808080" w:themeColor="background1" w:themeShade="80"/>
        <w:sz w:val="16"/>
        <w:szCs w:val="16"/>
      </w:rPr>
      <w:t>. Magdalena Contreras</w:t>
    </w:r>
  </w:p>
  <w:p w14:paraId="7B5ACABB" w14:textId="76AEDD61" w:rsidR="00AB4388" w:rsidRPr="00AB4388" w:rsidRDefault="008A203C" w:rsidP="008A203C">
    <w:pPr>
      <w:widowControl w:val="0"/>
      <w:autoSpaceDE w:val="0"/>
      <w:autoSpaceDN w:val="0"/>
      <w:adjustRightInd w:val="0"/>
      <w:ind w:left="-567"/>
      <w:jc w:val="center"/>
      <w:rPr>
        <w:rFonts w:ascii="Soberana" w:hAnsi="Soberana" w:cs="Arial" w:hint="eastAsia"/>
        <w:color w:val="808080" w:themeColor="background1" w:themeShade="80"/>
        <w:sz w:val="16"/>
        <w:szCs w:val="16"/>
      </w:rPr>
    </w:pPr>
    <w:r w:rsidRPr="00AB4388">
      <w:rPr>
        <w:rFonts w:ascii="Soberana Texto" w:hAnsi="Soberana Texto"/>
        <w:color w:val="808080" w:themeColor="background1" w:themeShade="80"/>
        <w:sz w:val="16"/>
        <w:szCs w:val="16"/>
      </w:rPr>
      <w:t xml:space="preserve"> </w:t>
    </w:r>
    <w:r w:rsidR="00AB4388" w:rsidRPr="00AB4388">
      <w:rPr>
        <w:rFonts w:ascii="Soberana Texto" w:hAnsi="Soberana Texto"/>
        <w:color w:val="808080" w:themeColor="background1" w:themeShade="80"/>
        <w:sz w:val="16"/>
        <w:szCs w:val="16"/>
      </w:rPr>
      <w:t xml:space="preserve">C.P. 10200, </w:t>
    </w:r>
    <w:r w:rsidRPr="00AB4388">
      <w:rPr>
        <w:rFonts w:ascii="Soberana Texto" w:hAnsi="Soberana Texto"/>
        <w:color w:val="808080" w:themeColor="background1" w:themeShade="80"/>
        <w:sz w:val="16"/>
        <w:szCs w:val="16"/>
      </w:rPr>
      <w:t xml:space="preserve"> Ciudad de México,</w:t>
    </w:r>
    <w:r w:rsidR="00AB4388" w:rsidRPr="00AB4388">
      <w:rPr>
        <w:rFonts w:ascii="Soberana Texto" w:hAnsi="Soberana Texto"/>
        <w:color w:val="808080" w:themeColor="background1" w:themeShade="80"/>
        <w:sz w:val="16"/>
        <w:szCs w:val="16"/>
      </w:rPr>
      <w:t xml:space="preserve"> </w:t>
    </w:r>
    <w:r w:rsidR="00AB4388">
      <w:rPr>
        <w:rFonts w:ascii="Soberana" w:hAnsi="Soberana" w:cs="Arial"/>
        <w:color w:val="808080" w:themeColor="background1" w:themeShade="80"/>
        <w:sz w:val="16"/>
        <w:szCs w:val="16"/>
      </w:rPr>
      <w:t>Tel.</w:t>
    </w:r>
    <w:r w:rsidR="007D4CA3" w:rsidRPr="00AB4388">
      <w:rPr>
        <w:rFonts w:ascii="Soberana" w:hAnsi="Soberana" w:cs="Arial"/>
        <w:color w:val="808080" w:themeColor="background1" w:themeShade="80"/>
        <w:sz w:val="16"/>
        <w:szCs w:val="16"/>
      </w:rPr>
      <w:t xml:space="preserve"> (55) </w:t>
    </w:r>
    <w:r w:rsidR="00AB4388" w:rsidRPr="00AB4388">
      <w:rPr>
        <w:rFonts w:ascii="Soberana" w:hAnsi="Soberana" w:cs="Arial"/>
        <w:color w:val="808080" w:themeColor="background1" w:themeShade="80"/>
        <w:sz w:val="16"/>
        <w:szCs w:val="16"/>
      </w:rPr>
      <w:t>6843</w:t>
    </w:r>
    <w:r w:rsidR="00983A8C" w:rsidRPr="00AB4388">
      <w:rPr>
        <w:rFonts w:ascii="Soberana" w:hAnsi="Soberana" w:cs="Arial"/>
        <w:color w:val="808080" w:themeColor="background1" w:themeShade="80"/>
        <w:sz w:val="16"/>
        <w:szCs w:val="16"/>
      </w:rPr>
      <w:t xml:space="preserve"> </w:t>
    </w:r>
    <w:r w:rsidR="00AB4388" w:rsidRPr="00AB4388">
      <w:rPr>
        <w:rFonts w:ascii="Soberana" w:hAnsi="Soberana" w:cs="Arial"/>
        <w:color w:val="808080" w:themeColor="background1" w:themeShade="80"/>
        <w:sz w:val="16"/>
        <w:szCs w:val="16"/>
      </w:rPr>
      <w:t>0569</w:t>
    </w:r>
    <w:r w:rsidR="007D4CA3" w:rsidRPr="00AB4388">
      <w:rPr>
        <w:rFonts w:ascii="Soberana" w:hAnsi="Soberana" w:cs="Arial"/>
        <w:color w:val="808080" w:themeColor="background1" w:themeShade="80"/>
        <w:sz w:val="16"/>
        <w:szCs w:val="16"/>
      </w:rPr>
      <w:t xml:space="preserve"> </w:t>
    </w:r>
    <w:r w:rsidR="00AB4388" w:rsidRPr="00AB4388">
      <w:rPr>
        <w:rFonts w:ascii="Soberana" w:hAnsi="Soberana" w:cs="Arial"/>
        <w:color w:val="808080" w:themeColor="background1" w:themeShade="80"/>
        <w:sz w:val="16"/>
        <w:szCs w:val="16"/>
      </w:rPr>
      <w:t>ext.413801</w:t>
    </w:r>
  </w:p>
  <w:p w14:paraId="7F84D114" w14:textId="1ED953F2" w:rsidR="007D4CA3" w:rsidRPr="00220025" w:rsidRDefault="002E2E71" w:rsidP="008A203C">
    <w:pPr>
      <w:widowControl w:val="0"/>
      <w:autoSpaceDE w:val="0"/>
      <w:autoSpaceDN w:val="0"/>
      <w:adjustRightInd w:val="0"/>
      <w:ind w:left="-567"/>
      <w:jc w:val="center"/>
      <w:rPr>
        <w:rFonts w:ascii="Soberana Sans" w:eastAsiaTheme="minorHAnsi" w:hAnsi="Soberana Sans" w:cs="Times New Roman"/>
        <w:color w:val="31849B" w:themeColor="accent5" w:themeShade="BF"/>
        <w:sz w:val="16"/>
        <w:szCs w:val="16"/>
        <w:lang w:eastAsia="en-US"/>
      </w:rPr>
    </w:pPr>
    <w:hyperlink r:id="rId1" w:history="1">
      <w:r w:rsidR="00983A8C" w:rsidRPr="00220025">
        <w:rPr>
          <w:rStyle w:val="Hipervnculo"/>
          <w:rFonts w:ascii="Soberana Sans" w:hAnsi="Soberana Sans"/>
          <w:color w:val="31849B" w:themeColor="accent5" w:themeShade="BF"/>
          <w:sz w:val="16"/>
          <w:szCs w:val="16"/>
        </w:rPr>
        <w:t>www.deas.inah.gob.mx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69542" w14:textId="77777777" w:rsidR="002E2E71" w:rsidRDefault="002E2E71" w:rsidP="006A6A5B">
      <w:r>
        <w:separator/>
      </w:r>
    </w:p>
  </w:footnote>
  <w:footnote w:type="continuationSeparator" w:id="0">
    <w:p w14:paraId="296592B5" w14:textId="77777777" w:rsidR="002E2E71" w:rsidRDefault="002E2E71" w:rsidP="006A6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E8A4B" w14:textId="5B32F20A" w:rsidR="00EA2EE7" w:rsidRDefault="008F699D" w:rsidP="005F71FC">
    <w:pPr>
      <w:ind w:right="-283"/>
      <w:jc w:val="right"/>
      <w:rPr>
        <w:rFonts w:ascii="Adobe Caslon Pro Bold" w:hAnsi="Adobe Caslon Pro Bold"/>
        <w:b/>
        <w:sz w:val="18"/>
        <w:szCs w:val="18"/>
      </w:rPr>
    </w:pPr>
    <w:r w:rsidRPr="00F9545B">
      <w:rPr>
        <w:rFonts w:ascii="Adobe Caslon Pro Bold" w:hAnsi="Adobe Caslon Pro Bold"/>
        <w:b/>
        <w:noProof/>
        <w:sz w:val="18"/>
        <w:szCs w:val="18"/>
        <w:lang w:val="es-MX" w:eastAsia="es-MX"/>
      </w:rPr>
      <w:drawing>
        <wp:anchor distT="0" distB="0" distL="114300" distR="114300" simplePos="0" relativeHeight="251666432" behindDoc="0" locked="0" layoutInCell="1" allowOverlap="1" wp14:anchorId="68B8B005" wp14:editId="39A53FEA">
          <wp:simplePos x="0" y="0"/>
          <wp:positionH relativeFrom="column">
            <wp:posOffset>4800600</wp:posOffset>
          </wp:positionH>
          <wp:positionV relativeFrom="paragraph">
            <wp:posOffset>-45085</wp:posOffset>
          </wp:positionV>
          <wp:extent cx="1114425" cy="406400"/>
          <wp:effectExtent l="0" t="0" r="3175" b="0"/>
          <wp:wrapNone/>
          <wp:docPr id="4" name="Imagen 2" descr="Macintosh HD:Users:vaniaramirez:Desktop:logo_ina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niaramirez:Desktop:logo_ina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AB2">
      <w:rPr>
        <w:rFonts w:ascii="Adobe Caslon Pro Bold" w:hAnsi="Adobe Caslon Pro Bold"/>
        <w:b/>
        <w:noProof/>
        <w:sz w:val="18"/>
        <w:szCs w:val="18"/>
        <w:lang w:val="es-MX" w:eastAsia="es-MX"/>
      </w:rPr>
      <w:drawing>
        <wp:anchor distT="0" distB="0" distL="114300" distR="114300" simplePos="0" relativeHeight="251664384" behindDoc="0" locked="0" layoutInCell="1" allowOverlap="1" wp14:anchorId="74599B66" wp14:editId="3C07B546">
          <wp:simplePos x="0" y="0"/>
          <wp:positionH relativeFrom="column">
            <wp:posOffset>-1080135</wp:posOffset>
          </wp:positionH>
          <wp:positionV relativeFrom="paragraph">
            <wp:posOffset>-502285</wp:posOffset>
          </wp:positionV>
          <wp:extent cx="7772400" cy="12947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_CARTA_SC.pdf"/>
                  <pic:cNvPicPr/>
                </pic:nvPicPr>
                <pic:blipFill>
                  <a:blip r:embed="rId2">
                    <a:extLst>
                      <a:ext uri="{28A0092B-C50C-407E-A947-70E740481C1C}">
                        <a14:useLocalDpi xmlns:a14="http://schemas.microsoft.com/office/drawing/2010/main" val="0"/>
                      </a:ext>
                    </a:extLst>
                  </a:blip>
                  <a:stretch>
                    <a:fillRect/>
                  </a:stretch>
                </pic:blipFill>
                <pic:spPr>
                  <a:xfrm>
                    <a:off x="0" y="0"/>
                    <a:ext cx="7772400" cy="1294765"/>
                  </a:xfrm>
                  <a:prstGeom prst="rect">
                    <a:avLst/>
                  </a:prstGeom>
                </pic:spPr>
              </pic:pic>
            </a:graphicData>
          </a:graphic>
          <wp14:sizeRelH relativeFrom="page">
            <wp14:pctWidth>0</wp14:pctWidth>
          </wp14:sizeRelH>
          <wp14:sizeRelV relativeFrom="page">
            <wp14:pctHeight>0</wp14:pctHeight>
          </wp14:sizeRelV>
        </wp:anchor>
      </w:drawing>
    </w:r>
  </w:p>
  <w:p w14:paraId="09EC229C" w14:textId="78C93CEB" w:rsidR="00EA2EE7" w:rsidRPr="00CD2A3A" w:rsidRDefault="005F71FC" w:rsidP="00EA2EE7">
    <w:pPr>
      <w:ind w:right="-283"/>
      <w:jc w:val="right"/>
      <w:rPr>
        <w:rFonts w:ascii="Adobe Caslon Pro Bold" w:hAnsi="Adobe Caslon Pro Bold"/>
        <w:sz w:val="16"/>
        <w:szCs w:val="16"/>
      </w:rPr>
    </w:pPr>
    <w:r>
      <w:rPr>
        <w:rFonts w:ascii="Adobe Caslon Pro Bold" w:hAnsi="Adobe Caslon Pro Bold"/>
        <w:b/>
        <w:sz w:val="18"/>
        <w:szCs w:val="18"/>
      </w:rPr>
      <w:t xml:space="preserve"> </w:t>
    </w:r>
  </w:p>
  <w:p w14:paraId="42F87976" w14:textId="77777777" w:rsidR="00167AE3" w:rsidRDefault="0042075B">
    <w:pPr>
      <w:pStyle w:val="Encabezado"/>
    </w:pPr>
    <w:r w:rsidRPr="0042075B">
      <w:rPr>
        <w:noProof/>
        <w:lang w:val="es-MX" w:eastAsia="es-MX"/>
      </w:rPr>
      <w:drawing>
        <wp:anchor distT="0" distB="0" distL="114300" distR="114300" simplePos="0" relativeHeight="251663360" behindDoc="1" locked="0" layoutInCell="1" allowOverlap="1" wp14:anchorId="4E0E2CF2" wp14:editId="1CFF91DD">
          <wp:simplePos x="0" y="0"/>
          <wp:positionH relativeFrom="column">
            <wp:posOffset>342265</wp:posOffset>
          </wp:positionH>
          <wp:positionV relativeFrom="paragraph">
            <wp:posOffset>2094865</wp:posOffset>
          </wp:positionV>
          <wp:extent cx="5042535" cy="5041900"/>
          <wp:effectExtent l="0" t="0" r="5715" b="635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1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D04DF"/>
    <w:multiLevelType w:val="hybridMultilevel"/>
    <w:tmpl w:val="AFAC0EE4"/>
    <w:lvl w:ilvl="0" w:tplc="7CAA14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A5B"/>
    <w:rsid w:val="000A4AB2"/>
    <w:rsid w:val="0019461B"/>
    <w:rsid w:val="00220025"/>
    <w:rsid w:val="002D229A"/>
    <w:rsid w:val="002D622C"/>
    <w:rsid w:val="002E2E71"/>
    <w:rsid w:val="0031550F"/>
    <w:rsid w:val="00321581"/>
    <w:rsid w:val="00327BD4"/>
    <w:rsid w:val="003A6A4F"/>
    <w:rsid w:val="003B3ABF"/>
    <w:rsid w:val="0041537F"/>
    <w:rsid w:val="0042075B"/>
    <w:rsid w:val="00544175"/>
    <w:rsid w:val="005803DF"/>
    <w:rsid w:val="005A2DD2"/>
    <w:rsid w:val="005F71FC"/>
    <w:rsid w:val="006377A6"/>
    <w:rsid w:val="0066011D"/>
    <w:rsid w:val="00666A67"/>
    <w:rsid w:val="006A6A5B"/>
    <w:rsid w:val="006B612E"/>
    <w:rsid w:val="007D4CA3"/>
    <w:rsid w:val="00827C6F"/>
    <w:rsid w:val="008A203C"/>
    <w:rsid w:val="008F1FC0"/>
    <w:rsid w:val="008F699D"/>
    <w:rsid w:val="00983A8C"/>
    <w:rsid w:val="00AA1FA3"/>
    <w:rsid w:val="00AB4388"/>
    <w:rsid w:val="00B1558A"/>
    <w:rsid w:val="00B40723"/>
    <w:rsid w:val="00B75B8C"/>
    <w:rsid w:val="00BA7355"/>
    <w:rsid w:val="00BB4D54"/>
    <w:rsid w:val="00BC3746"/>
    <w:rsid w:val="00BC37CA"/>
    <w:rsid w:val="00BE01F2"/>
    <w:rsid w:val="00C06BAD"/>
    <w:rsid w:val="00CC02C5"/>
    <w:rsid w:val="00CC4ABC"/>
    <w:rsid w:val="00D47AC6"/>
    <w:rsid w:val="00DD7FA5"/>
    <w:rsid w:val="00E119FE"/>
    <w:rsid w:val="00E267CE"/>
    <w:rsid w:val="00EB39F5"/>
    <w:rsid w:val="00EE7BEB"/>
    <w:rsid w:val="00FE2E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FF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6A6A5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A5B"/>
    <w:pPr>
      <w:tabs>
        <w:tab w:val="center" w:pos="4252"/>
        <w:tab w:val="right" w:pos="8504"/>
      </w:tabs>
    </w:pPr>
  </w:style>
  <w:style w:type="character" w:customStyle="1" w:styleId="EncabezadoCar">
    <w:name w:val="Encabezado Car"/>
    <w:basedOn w:val="Fuentedeprrafopredeter"/>
    <w:link w:val="Encabezado"/>
    <w:uiPriority w:val="99"/>
    <w:rsid w:val="006A6A5B"/>
    <w:rPr>
      <w:rFonts w:eastAsiaTheme="minorEastAsia"/>
      <w:sz w:val="24"/>
      <w:szCs w:val="24"/>
      <w:lang w:val="es-ES_tradnl" w:eastAsia="es-ES"/>
    </w:rPr>
  </w:style>
  <w:style w:type="paragraph" w:styleId="Piedepgina">
    <w:name w:val="footer"/>
    <w:basedOn w:val="Normal"/>
    <w:link w:val="PiedepginaCar"/>
    <w:unhideWhenUsed/>
    <w:rsid w:val="006A6A5B"/>
    <w:pPr>
      <w:tabs>
        <w:tab w:val="center" w:pos="4252"/>
        <w:tab w:val="right" w:pos="8504"/>
      </w:tabs>
    </w:pPr>
  </w:style>
  <w:style w:type="character" w:customStyle="1" w:styleId="PiedepginaCar">
    <w:name w:val="Pie de página Car"/>
    <w:basedOn w:val="Fuentedeprrafopredeter"/>
    <w:link w:val="Piedepgina"/>
    <w:rsid w:val="006A6A5B"/>
    <w:rPr>
      <w:rFonts w:eastAsiaTheme="minorEastAsia"/>
      <w:sz w:val="24"/>
      <w:szCs w:val="24"/>
      <w:lang w:val="es-ES_tradnl" w:eastAsia="es-ES"/>
    </w:rPr>
  </w:style>
  <w:style w:type="character" w:styleId="Hipervnculo">
    <w:name w:val="Hyperlink"/>
    <w:basedOn w:val="Fuentedeprrafopredeter"/>
    <w:uiPriority w:val="99"/>
    <w:unhideWhenUsed/>
    <w:rsid w:val="00B1558A"/>
    <w:rPr>
      <w:color w:val="0000FF" w:themeColor="hyperlink"/>
      <w:u w:val="single"/>
    </w:rPr>
  </w:style>
  <w:style w:type="character" w:styleId="Hipervnculovisitado">
    <w:name w:val="FollowedHyperlink"/>
    <w:basedOn w:val="Fuentedeprrafopredeter"/>
    <w:uiPriority w:val="99"/>
    <w:semiHidden/>
    <w:unhideWhenUsed/>
    <w:rsid w:val="008F1FC0"/>
    <w:rPr>
      <w:color w:val="800080" w:themeColor="followedHyperlink"/>
      <w:u w:val="single"/>
    </w:rPr>
  </w:style>
  <w:style w:type="paragraph" w:styleId="Textodeglobo">
    <w:name w:val="Balloon Text"/>
    <w:basedOn w:val="Normal"/>
    <w:link w:val="TextodegloboCar"/>
    <w:rsid w:val="003B3ABF"/>
    <w:rPr>
      <w:rFonts w:ascii="Lucida Grande" w:hAnsi="Lucida Grande"/>
      <w:sz w:val="18"/>
      <w:szCs w:val="18"/>
    </w:rPr>
  </w:style>
  <w:style w:type="character" w:customStyle="1" w:styleId="TextodegloboCar">
    <w:name w:val="Texto de globo Car"/>
    <w:basedOn w:val="Fuentedeprrafopredeter"/>
    <w:link w:val="Textodeglobo"/>
    <w:rsid w:val="003B3ABF"/>
    <w:rPr>
      <w:rFonts w:ascii="Lucida Grande" w:eastAsiaTheme="minorEastAsia" w:hAnsi="Lucida Grande"/>
      <w:sz w:val="18"/>
      <w:szCs w:val="18"/>
      <w:lang w:val="es-ES_tradnl" w:eastAsia="es-ES"/>
    </w:rPr>
  </w:style>
  <w:style w:type="paragraph" w:styleId="Prrafodelista">
    <w:name w:val="List Paragraph"/>
    <w:basedOn w:val="Normal"/>
    <w:uiPriority w:val="34"/>
    <w:qFormat/>
    <w:rsid w:val="00AB43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6A6A5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A5B"/>
    <w:pPr>
      <w:tabs>
        <w:tab w:val="center" w:pos="4252"/>
        <w:tab w:val="right" w:pos="8504"/>
      </w:tabs>
    </w:pPr>
  </w:style>
  <w:style w:type="character" w:customStyle="1" w:styleId="EncabezadoCar">
    <w:name w:val="Encabezado Car"/>
    <w:basedOn w:val="Fuentedeprrafopredeter"/>
    <w:link w:val="Encabezado"/>
    <w:uiPriority w:val="99"/>
    <w:rsid w:val="006A6A5B"/>
    <w:rPr>
      <w:rFonts w:eastAsiaTheme="minorEastAsia"/>
      <w:sz w:val="24"/>
      <w:szCs w:val="24"/>
      <w:lang w:val="es-ES_tradnl" w:eastAsia="es-ES"/>
    </w:rPr>
  </w:style>
  <w:style w:type="paragraph" w:styleId="Piedepgina">
    <w:name w:val="footer"/>
    <w:basedOn w:val="Normal"/>
    <w:link w:val="PiedepginaCar"/>
    <w:unhideWhenUsed/>
    <w:rsid w:val="006A6A5B"/>
    <w:pPr>
      <w:tabs>
        <w:tab w:val="center" w:pos="4252"/>
        <w:tab w:val="right" w:pos="8504"/>
      </w:tabs>
    </w:pPr>
  </w:style>
  <w:style w:type="character" w:customStyle="1" w:styleId="PiedepginaCar">
    <w:name w:val="Pie de página Car"/>
    <w:basedOn w:val="Fuentedeprrafopredeter"/>
    <w:link w:val="Piedepgina"/>
    <w:rsid w:val="006A6A5B"/>
    <w:rPr>
      <w:rFonts w:eastAsiaTheme="minorEastAsia"/>
      <w:sz w:val="24"/>
      <w:szCs w:val="24"/>
      <w:lang w:val="es-ES_tradnl" w:eastAsia="es-ES"/>
    </w:rPr>
  </w:style>
  <w:style w:type="character" w:styleId="Hipervnculo">
    <w:name w:val="Hyperlink"/>
    <w:basedOn w:val="Fuentedeprrafopredeter"/>
    <w:uiPriority w:val="99"/>
    <w:unhideWhenUsed/>
    <w:rsid w:val="00B1558A"/>
    <w:rPr>
      <w:color w:val="0000FF" w:themeColor="hyperlink"/>
      <w:u w:val="single"/>
    </w:rPr>
  </w:style>
  <w:style w:type="character" w:styleId="Hipervnculovisitado">
    <w:name w:val="FollowedHyperlink"/>
    <w:basedOn w:val="Fuentedeprrafopredeter"/>
    <w:uiPriority w:val="99"/>
    <w:semiHidden/>
    <w:unhideWhenUsed/>
    <w:rsid w:val="008F1FC0"/>
    <w:rPr>
      <w:color w:val="800080" w:themeColor="followedHyperlink"/>
      <w:u w:val="single"/>
    </w:rPr>
  </w:style>
  <w:style w:type="paragraph" w:styleId="Textodeglobo">
    <w:name w:val="Balloon Text"/>
    <w:basedOn w:val="Normal"/>
    <w:link w:val="TextodegloboCar"/>
    <w:rsid w:val="003B3ABF"/>
    <w:rPr>
      <w:rFonts w:ascii="Lucida Grande" w:hAnsi="Lucida Grande"/>
      <w:sz w:val="18"/>
      <w:szCs w:val="18"/>
    </w:rPr>
  </w:style>
  <w:style w:type="character" w:customStyle="1" w:styleId="TextodegloboCar">
    <w:name w:val="Texto de globo Car"/>
    <w:basedOn w:val="Fuentedeprrafopredeter"/>
    <w:link w:val="Textodeglobo"/>
    <w:rsid w:val="003B3ABF"/>
    <w:rPr>
      <w:rFonts w:ascii="Lucida Grande" w:eastAsiaTheme="minorEastAsia" w:hAnsi="Lucida Grande"/>
      <w:sz w:val="18"/>
      <w:szCs w:val="18"/>
      <w:lang w:val="es-ES_tradnl" w:eastAsia="es-ES"/>
    </w:rPr>
  </w:style>
  <w:style w:type="paragraph" w:styleId="Prrafodelista">
    <w:name w:val="List Paragraph"/>
    <w:basedOn w:val="Normal"/>
    <w:uiPriority w:val="34"/>
    <w:qFormat/>
    <w:rsid w:val="00AB4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Deployment\Documents\INAH%20LOGOS\Hoja%20Membretada\www.deas.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05F75-8DFF-4FC1-83F8-0F799DFA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806</Words>
  <Characters>4435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VERONICA ESPINOZA GONZALEZ</dc:creator>
  <cp:lastModifiedBy>OBLIGACIONES_PNT</cp:lastModifiedBy>
  <cp:revision>2</cp:revision>
  <cp:lastPrinted>2016-09-06T17:09:00Z</cp:lastPrinted>
  <dcterms:created xsi:type="dcterms:W3CDTF">2018-09-25T16:13:00Z</dcterms:created>
  <dcterms:modified xsi:type="dcterms:W3CDTF">2018-09-25T16:13:00Z</dcterms:modified>
</cp:coreProperties>
</file>